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C" w:rsidRP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Courier New" w:eastAsia="Times New Roman" w:hAnsi="Courier New" w:cs="Times New Roman"/>
          <w:b/>
          <w:spacing w:val="20"/>
          <w:sz w:val="32"/>
          <w:szCs w:val="20"/>
        </w:rPr>
      </w:pPr>
      <w:r>
        <w:rPr>
          <w:rFonts w:eastAsia="Times New Roman" w:cs="Times New Roman"/>
          <w:b/>
          <w:noProof/>
          <w:spacing w:val="20"/>
          <w:sz w:val="22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CC" w:rsidRPr="009318CC" w:rsidRDefault="009318CC" w:rsidP="009318CC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</w:rPr>
      </w:pPr>
      <w:r w:rsidRPr="009318CC">
        <w:rPr>
          <w:rFonts w:ascii="Times New Roman" w:eastAsia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</w:rPr>
      </w:pPr>
      <w:r w:rsidRPr="009318CC">
        <w:rPr>
          <w:rFonts w:ascii="Times New Roman" w:eastAsia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</w:rPr>
      </w:pPr>
    </w:p>
    <w:p w:rsidR="009318CC" w:rsidRPr="009318CC" w:rsidRDefault="009318CC" w:rsidP="009318CC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9318CC">
        <w:rPr>
          <w:rFonts w:ascii="Times New Roman" w:eastAsia="Times New Roman" w:hAnsi="Times New Roman" w:cs="Times New Roman"/>
          <w:b/>
          <w:bCs/>
          <w:sz w:val="32"/>
          <w:szCs w:val="20"/>
        </w:rPr>
        <w:t>ПОСТАНОВЛЕНИЕ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left"/>
        <w:rPr>
          <w:rFonts w:ascii="Courier New" w:eastAsia="Times New Roman" w:hAnsi="Courier New" w:cs="Times New Roman"/>
          <w:sz w:val="20"/>
          <w:szCs w:val="20"/>
        </w:rPr>
      </w:pP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left"/>
        <w:rPr>
          <w:rFonts w:ascii="Courier New" w:eastAsia="Times New Roman" w:hAnsi="Courier New" w:cs="Times New Roman"/>
          <w:sz w:val="20"/>
          <w:szCs w:val="20"/>
        </w:rPr>
      </w:pPr>
    </w:p>
    <w:p w:rsidR="009318CC" w:rsidRPr="009318CC" w:rsidRDefault="0078692B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От16.04.2015№ 1034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9318CC">
        <w:rPr>
          <w:rFonts w:ascii="Times New Roman" w:eastAsia="Times New Roman" w:hAnsi="Times New Roman" w:cs="Times New Roman"/>
        </w:rPr>
        <w:t>г. Кузнецк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18CC" w:rsidRPr="00884B03" w:rsidRDefault="009318CC" w:rsidP="00D22A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318C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22A51" w:rsidRPr="00884B03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</w:t>
      </w:r>
      <w:r w:rsidRPr="009318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города Кузнецка  от</w:t>
      </w:r>
      <w:r w:rsidR="00D22A51" w:rsidRPr="00884B03">
        <w:rPr>
          <w:rFonts w:ascii="Times New Roman" w:eastAsia="Times New Roman" w:hAnsi="Times New Roman" w:cs="Times New Roman"/>
          <w:b/>
          <w:sz w:val="28"/>
          <w:szCs w:val="28"/>
        </w:rPr>
        <w:t xml:space="preserve"> 12.01.2012 № 25 «Об утверждении административного регламента </w:t>
      </w:r>
      <w:r w:rsidR="0009286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22A51" w:rsidRPr="00884B03">
        <w:rPr>
          <w:rFonts w:ascii="Times New Roman" w:eastAsia="Times New Roman" w:hAnsi="Times New Roman" w:cs="Times New Roman"/>
          <w:b/>
          <w:sz w:val="28"/>
          <w:szCs w:val="28"/>
        </w:rPr>
        <w:t>дминистрации города Кузнецка Пензенской области по предоставлению муниципальной услуги «Подготовка и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D22A51" w:rsidRPr="009318CC" w:rsidRDefault="00D22A51" w:rsidP="009318C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8CC" w:rsidRPr="00884B03" w:rsidRDefault="009318CC" w:rsidP="009318CC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 27.07.2010 № 210-ФЗ «Об организации предоставления государственных и муниципальных услуг», руководствуясь ст. 28 Устава города Кузнецка Пензенской области,   </w:t>
      </w:r>
    </w:p>
    <w:p w:rsidR="00464FA5" w:rsidRPr="009318CC" w:rsidRDefault="00464FA5" w:rsidP="009318CC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318CC" w:rsidRDefault="009318CC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18CC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ГОРОДА КУЗНЕЦКА ПОСТАНОВЛЯЕТ:</w:t>
      </w:r>
    </w:p>
    <w:p w:rsidR="00464FA5" w:rsidRPr="009318CC" w:rsidRDefault="00464FA5" w:rsidP="009318C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51" w:rsidRPr="00884B03" w:rsidRDefault="009318CC" w:rsidP="009318C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города Кузнецка </w:t>
      </w:r>
      <w:r w:rsidR="00D22A51" w:rsidRPr="0088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A51" w:rsidRPr="009318C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2A51" w:rsidRPr="00884B03">
        <w:rPr>
          <w:rFonts w:ascii="Times New Roman" w:eastAsia="Times New Roman" w:hAnsi="Times New Roman" w:cs="Times New Roman"/>
          <w:sz w:val="28"/>
          <w:szCs w:val="28"/>
        </w:rPr>
        <w:t xml:space="preserve"> 12.01.2012  № 25 «Об утверждении административного регламента администрации города Кузнецка Пензенской области по предоставлению муниципальной услуги «Подготовка и выдача решений о переводе или об отказе в переводе жилого помещения в нежилое или нежилого помещения в жилое помещение» следующие изменения:</w:t>
      </w:r>
      <w:proofErr w:type="gramEnd"/>
    </w:p>
    <w:p w:rsidR="0078726C" w:rsidRPr="00884B03" w:rsidRDefault="00D22A51" w:rsidP="009318C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4B03">
        <w:rPr>
          <w:rFonts w:ascii="Times New Roman" w:eastAsia="Times New Roman" w:hAnsi="Times New Roman" w:cs="Times New Roman"/>
          <w:sz w:val="28"/>
          <w:szCs w:val="28"/>
        </w:rPr>
        <w:t xml:space="preserve">1) пункт </w:t>
      </w:r>
      <w:r w:rsidR="0078726C" w:rsidRPr="00884B03">
        <w:rPr>
          <w:rFonts w:ascii="Times New Roman" w:eastAsia="Times New Roman" w:hAnsi="Times New Roman" w:cs="Times New Roman"/>
          <w:sz w:val="28"/>
          <w:szCs w:val="28"/>
        </w:rPr>
        <w:t>2 постановления изложить в следующей редакции:</w:t>
      </w:r>
    </w:p>
    <w:p w:rsidR="0078726C" w:rsidRPr="009318CC" w:rsidRDefault="0078726C" w:rsidP="0078726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4B03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 w:rsidRPr="009318C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</w:t>
      </w:r>
      <w:proofErr w:type="gramStart"/>
      <w:r w:rsidRPr="009318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4B03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318CC" w:rsidRPr="009318CC" w:rsidRDefault="00D22A51" w:rsidP="009318C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4B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18CC" w:rsidRPr="009318CC">
        <w:rPr>
          <w:rFonts w:ascii="Times New Roman" w:eastAsia="Times New Roman" w:hAnsi="Times New Roman" w:cs="Times New Roman"/>
          <w:sz w:val="28"/>
          <w:szCs w:val="28"/>
        </w:rPr>
        <w:t>) приложение к постановлению изложить в новой редакции согласно приложению.</w:t>
      </w:r>
    </w:p>
    <w:p w:rsidR="009318CC" w:rsidRPr="009318CC" w:rsidRDefault="009318CC" w:rsidP="009318C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9318CC" w:rsidRPr="009318CC" w:rsidRDefault="009318CC" w:rsidP="009318C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9318CC">
        <w:rPr>
          <w:rFonts w:ascii="Times New Roman" w:eastAsia="Times New Roman" w:hAnsi="Times New Roman" w:cs="Times New Roman"/>
          <w:sz w:val="28"/>
          <w:szCs w:val="28"/>
        </w:rPr>
        <w:t>Трошина</w:t>
      </w:r>
      <w:proofErr w:type="gramEnd"/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</w:p>
    <w:p w:rsidR="00A34CB9" w:rsidRDefault="00A34CB9" w:rsidP="009318C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84B03" w:rsidRPr="00884B03" w:rsidRDefault="00884B03" w:rsidP="009318C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64FA5" w:rsidRPr="00884B03" w:rsidRDefault="009318CC" w:rsidP="009318C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318CC" w:rsidRPr="009318CC" w:rsidRDefault="009318CC" w:rsidP="009318C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</w:t>
      </w:r>
      <w:r w:rsidR="00884B0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318CC">
        <w:rPr>
          <w:rFonts w:ascii="Times New Roman" w:eastAsia="Times New Roman" w:hAnsi="Times New Roman" w:cs="Times New Roman"/>
          <w:sz w:val="28"/>
          <w:szCs w:val="28"/>
        </w:rPr>
        <w:t xml:space="preserve">    С.А. </w:t>
      </w:r>
      <w:proofErr w:type="spellStart"/>
      <w:r w:rsidRPr="009318CC">
        <w:rPr>
          <w:rFonts w:ascii="Times New Roman" w:eastAsia="Times New Roman" w:hAnsi="Times New Roman" w:cs="Times New Roman"/>
          <w:sz w:val="28"/>
          <w:szCs w:val="28"/>
        </w:rPr>
        <w:t>Златогорский</w:t>
      </w:r>
      <w:proofErr w:type="spellEnd"/>
    </w:p>
    <w:p w:rsidR="00C048DE" w:rsidRPr="00BF6D6E" w:rsidRDefault="00BF6D6E" w:rsidP="00BF6D6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F6D6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BF6D6E" w:rsidRPr="00BF6D6E" w:rsidRDefault="00BF6D6E" w:rsidP="00BF6D6E">
      <w:pPr>
        <w:jc w:val="right"/>
        <w:rPr>
          <w:rFonts w:ascii="Times New Roman" w:hAnsi="Times New Roman" w:cs="Times New Roman"/>
          <w:sz w:val="28"/>
          <w:szCs w:val="28"/>
        </w:rPr>
      </w:pPr>
      <w:r w:rsidRPr="00BF6D6E">
        <w:rPr>
          <w:rFonts w:ascii="Times New Roman" w:hAnsi="Times New Roman" w:cs="Times New Roman"/>
          <w:sz w:val="28"/>
          <w:szCs w:val="28"/>
        </w:rPr>
        <w:t>Утвержден</w:t>
      </w:r>
    </w:p>
    <w:p w:rsidR="00BF6D6E" w:rsidRPr="00BF6D6E" w:rsidRDefault="00BF6D6E" w:rsidP="00BF6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6D6E">
        <w:rPr>
          <w:rFonts w:ascii="Times New Roman" w:hAnsi="Times New Roman" w:cs="Times New Roman"/>
          <w:sz w:val="28"/>
          <w:szCs w:val="28"/>
        </w:rPr>
        <w:t>остановлением администрации города Кузнецка</w:t>
      </w:r>
    </w:p>
    <w:p w:rsidR="0078692B" w:rsidRPr="009318CC" w:rsidRDefault="0078692B" w:rsidP="0078692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От16.04.2015№ 1034</w:t>
      </w:r>
    </w:p>
    <w:p w:rsidR="00BF6D6E" w:rsidRPr="00BF6D6E" w:rsidRDefault="00BF6D6E" w:rsidP="00BF6D6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D6E" w:rsidRPr="00BF6D6E" w:rsidRDefault="00BF6D6E" w:rsidP="00BF6D6E">
      <w:pPr>
        <w:rPr>
          <w:rFonts w:ascii="Times New Roman" w:hAnsi="Times New Roman" w:cs="Times New Roman"/>
          <w:sz w:val="28"/>
          <w:szCs w:val="28"/>
        </w:rPr>
      </w:pPr>
    </w:p>
    <w:p w:rsidR="004D161D" w:rsidRPr="00C048DE" w:rsidRDefault="00A67244">
      <w:pPr>
        <w:pStyle w:val="1"/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C048DE">
        <w:rPr>
          <w:rFonts w:ascii="Times New Roman" w:hAnsi="Times New Roman" w:cs="Times New Roman"/>
          <w:sz w:val="28"/>
          <w:szCs w:val="28"/>
        </w:rPr>
        <w:br/>
        <w:t>администрации города Кузнецка Пензенской области по предо</w:t>
      </w:r>
      <w:r w:rsidR="004A279D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C048DE">
        <w:rPr>
          <w:rFonts w:ascii="Times New Roman" w:hAnsi="Times New Roman" w:cs="Times New Roman"/>
          <w:sz w:val="28"/>
          <w:szCs w:val="28"/>
        </w:rPr>
        <w:t xml:space="preserve">Подготовка и выдача решений о переводе или об отказе в переводе жилого помещения в нежилое или нежилого </w:t>
      </w:r>
      <w:r w:rsidR="004A279D">
        <w:rPr>
          <w:rFonts w:ascii="Times New Roman" w:hAnsi="Times New Roman" w:cs="Times New Roman"/>
          <w:sz w:val="28"/>
          <w:szCs w:val="28"/>
        </w:rPr>
        <w:t>помещения в жилое помещение»</w:t>
      </w:r>
    </w:p>
    <w:p w:rsidR="004D161D" w:rsidRPr="00C048DE" w:rsidRDefault="004D161D">
      <w:pPr>
        <w:pStyle w:val="afa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7041"/>
      </w:tblGrid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требований регламента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регламента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D161D" w:rsidRPr="00C048DE" w:rsidTr="00055FD5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1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bookmarkEnd w:id="1"/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 административного регламента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Предметом регулирования регламента является подготовка и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 w:rsidP="00422D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Описание заявителей, а также физических и юридических лиц, имеющих право в соответствии с законодательством Российской Федерации,</w:t>
            </w:r>
            <w:r w:rsidR="00D41303"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Пен</w:t>
            </w:r>
            <w:r w:rsidR="00E20817">
              <w:rPr>
                <w:rFonts w:ascii="Times New Roman" w:hAnsi="Times New Roman" w:cs="Times New Roman"/>
                <w:sz w:val="28"/>
                <w:szCs w:val="28"/>
              </w:rPr>
              <w:t>зенской области, муниципальными</w:t>
            </w:r>
            <w:r w:rsidR="0042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Заявителями на предоставление муниципальной услуги являются: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физические лица - собственники переводимых помещений</w:t>
            </w:r>
            <w:r w:rsidR="004A279D">
              <w:rPr>
                <w:rFonts w:ascii="Times New Roman" w:hAnsi="Times New Roman" w:cs="Times New Roman"/>
                <w:sz w:val="28"/>
                <w:szCs w:val="28"/>
              </w:rPr>
              <w:t>, их уполномоченные представители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юридические лица - собственники переводимых помещений</w:t>
            </w:r>
            <w:r w:rsidR="004A279D">
              <w:rPr>
                <w:rFonts w:ascii="Times New Roman" w:hAnsi="Times New Roman" w:cs="Times New Roman"/>
                <w:sz w:val="28"/>
                <w:szCs w:val="28"/>
              </w:rPr>
              <w:t>, их уполномоченные представители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817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7" w:rsidRPr="00C048DE" w:rsidRDefault="00F866ED" w:rsidP="00422D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866ED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регулирующие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F866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Федерации;</w:t>
            </w:r>
          </w:p>
          <w:p w:rsidR="00506F44" w:rsidRPr="00506F44" w:rsidRDefault="00506F44" w:rsidP="00506F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F44">
              <w:rPr>
                <w:rFonts w:ascii="Times New Roman" w:hAnsi="Times New Roman" w:cs="Times New Roman"/>
                <w:sz w:val="28"/>
                <w:szCs w:val="28"/>
              </w:rPr>
              <w:t>- Жилищный кодекс Российской Федерации;</w:t>
            </w:r>
          </w:p>
          <w:p w:rsidR="000A0A22" w:rsidRP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0A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Российской Федерации»;</w:t>
            </w:r>
          </w:p>
          <w:p w:rsidR="000A0A22" w:rsidRP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27 июля 2010 года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№ 210-ФЗ «Об организации предоставления государственных и муниципальных услуг»;</w:t>
            </w:r>
          </w:p>
          <w:p w:rsid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21 июля 1997 года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№ 122-ФЗ «О государственной регистрации прав на недвижимое имущество и сделок с ним»;</w:t>
            </w:r>
          </w:p>
          <w:p w:rsidR="00506F44" w:rsidRPr="00506F44" w:rsidRDefault="00506F44" w:rsidP="00506F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F4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10 августа 2005  года N 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0A0A22" w:rsidRP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- Устав города Кузнецка Пензенской области;</w:t>
            </w:r>
          </w:p>
          <w:p w:rsidR="000A0A22" w:rsidRPr="000A0A22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города Кузнецка от 18 апреля 2012 года № 439 «Об утверждении Реестра муниципальных услуг города Кузнецка»;</w:t>
            </w:r>
          </w:p>
          <w:p w:rsidR="00E20817" w:rsidRPr="00C048DE" w:rsidRDefault="000A0A22" w:rsidP="000A0A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A0A2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Кузнецка от 04 февраля 2015 года  № 237 «Об утверждении Перечня муниципальных услуг,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«Многофункциональный центр предоставления государственных и муниципальных услуг  города Кузнецка».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местах нахождения и графике работы органа местного самоуправления и организаций, предоставляющих муниципальную услугу</w:t>
            </w:r>
            <w:bookmarkEnd w:id="2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1. Пензенская область, город Кузнецк, ул. Ленина, д. 238, администрация города Кузнецка, отдел архитектуры и градостроительства.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В отделе архитектуры и градостроительства администрации города Кузнецка осуществляется прием граждан в соответствии со следующим графиком: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понедельник-пятница, с 9-00 до 18-00 часов;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перерыв на обед с 13.00 до 14.00;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воскресенье.</w:t>
            </w:r>
          </w:p>
          <w:p w:rsidR="004D161D" w:rsidRPr="00C048DE" w:rsidRDefault="00422D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МБУ «</w:t>
            </w:r>
            <w:r w:rsidR="00A67244" w:rsidRPr="00C048DE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услуг города Кузнецка»</w:t>
            </w:r>
            <w:r w:rsidR="00A67244"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(МФЦ).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Пензенская область, г. Кузнецк, ул. Калинина, 154.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В МФЦ осуществляется прием граждан в соответствии со следующим графиком: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понедельник-пятница, с 8:00 до 17:00;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суббота - с 9:00 до 14:00;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выходной день воскресенье.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Справочные телефоны и адреса электронной почты разработчика административного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 и организаций, участвующих в предоставлении муниципальной услуги, в том числе номер телефона-автоинформатора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начальника отдела архитектуры и градостроительства администрации города Кузнецка: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(884157) 3-39-15;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(e-</w:t>
            </w:r>
            <w:proofErr w:type="spellStart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: arxitectura.kuznetsk@yandex.ru); телефон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отдела архитектуры и градостроительства администрации города Кузнецка: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(884157) 3-06-11.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МФЦ: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8 (84157) 2-49-97;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(e-</w:t>
            </w:r>
            <w:proofErr w:type="spellStart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: kuznetck_city@mfcinfo.ru)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соответствующей муниципальной услуги, сведений о ходе ее предоставления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Информацию о порядке представления муниципальной услуги можно получить в отделе архитектуры и градостроительства администрации города Кузнецка (далее – Отдел).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Адрес официального сайта администрации города в информационно-телекоммуникационной сети Интернет, содержащего информацию о получении муниципальной услуги: www.gorodkuzneck.ru, адрес электронной почты: kuzg_adm@sura.ru.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регламента, предоставления консультаций в случае непосредственного обращения в Отдел или обращения по телефонам, размещения на официальном сайте администрации в </w:t>
            </w:r>
            <w:r w:rsidR="004E7984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информационно-телекоммуникационной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сети Интернет.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официальном сайте,  на информационном стенде Отдела размещается следующая информация: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местонахождение Отдела;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график приема заинтересованных лиц;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номера телефонов для справок, адрес официального сайта администрации;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порядок выполнения процедур предоставления муниципальной услуги в текстовом виде и в виде блок-схемы (приложение </w:t>
            </w:r>
            <w:r w:rsidR="0066540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№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к настоящему Административному регламенту);</w:t>
            </w:r>
          </w:p>
          <w:p w:rsidR="00665400" w:rsidRPr="00480486" w:rsidRDefault="00665400" w:rsidP="00665400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форма заявления выдаче разрешения   на перевод жилого помещения в нежилое или нежилого помещения в жилое (приложение № 2 к настоящему Административному регламенту);</w:t>
            </w:r>
          </w:p>
          <w:p w:rsidR="00665400" w:rsidRPr="00480486" w:rsidRDefault="00665400" w:rsidP="00577D3D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475C61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уведомление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77D3D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 переводе (отказе в переводе) жилого (нежилого) помещения в нежилое (жилое) помещение</w:t>
            </w:r>
            <w:r w:rsidR="00F31F2B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(приложение № 3 к настоящему Административному регламенту);</w:t>
            </w:r>
            <w:r w:rsidR="00475C61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бланки документов, а также образцы их заполнения;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порядок обжалования действия (бездействия) и (или) решений, осуществляемых и принятых должностными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лицами Отдела в рамках предоставления муниципальной услуги;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список нормативных правовых актов, регламентирующих предоставление муниципальной услуги.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Основными требованиями к информированию заинтересованных лиц являются:</w:t>
            </w:r>
          </w:p>
          <w:p w:rsidR="0009286E" w:rsidRPr="00480486" w:rsidRDefault="007F580F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достоверность пред</w:t>
            </w:r>
            <w:r w:rsidR="0009286E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ставляемой информации;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четкость в изложении информации;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полнота информирования;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удобство и доступность получения информации;</w:t>
            </w:r>
          </w:p>
          <w:p w:rsidR="0009286E" w:rsidRPr="00480486" w:rsidRDefault="002D5D41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оперативность пред</w:t>
            </w:r>
            <w:r w:rsidR="0009286E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ставления информации.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Информирование заинтересованных лиц организуется путем публичного и индивидуального информирования.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Публичное информирование осуществляется путем размещения информационных материалов на официальном сайте администрации города Кузнецка и в средствах массовой информации.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Индивидуальное информирование проводится в форме: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устного информирования (лично или по телефону) в момент обращения;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письменного информирования (по почте или по электронной почте) в течение 5 рабочих дней с момента регистрации письменного обращения</w:t>
            </w:r>
            <w:r w:rsidR="007F580F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индивидуальном устном информировании (по телефону или лично) уполномоченные должностные лица Отдела должны называть свою фамилию, имя, отчество, должность, а также наименование Отдела, в вежливой форме подробно проинформировать обратившегося по интересующим его вопросам, приняв все необходимые меры для предоставления полного и оперативного ответа на поставленные вопросы. Если уполномоченное должностное лицо Отдела, к которому обратилось заинтересованное лицо, не может ответить на вопрос самостоятельно, или для подготовки ответа требуется продолжительное время, оно вправе предложить заявителю обратиться за необходимой инф</w:t>
            </w:r>
            <w:r w:rsidR="00B620B4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ормацией в письменном виде, или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назначить другое удобное для заявителя время для получения информации.</w:t>
            </w:r>
          </w:p>
          <w:p w:rsidR="0009286E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Индивидуальное письменное информирование осуществляется путем направления письма почтой или электронного письма соответственно на почтовый или  электронный адрес заинтересованного лица.</w:t>
            </w:r>
          </w:p>
          <w:p w:rsidR="004D161D" w:rsidRPr="00480486" w:rsidRDefault="0009286E" w:rsidP="0009286E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Ответ на вопрос предоставляется в простой, четкой и понятной форме с указанием должности лица,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подписавшего ответ, а также фамилии, имени, отчества и номера телефона непосредственного исполнителя. Срок ответа устанавливается в соответствии с действующим законодательством.</w:t>
            </w:r>
          </w:p>
        </w:tc>
      </w:tr>
      <w:tr w:rsidR="004D161D" w:rsidRPr="00C048DE" w:rsidTr="00055FD5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2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предоставления муниципальной услуги</w:t>
            </w:r>
            <w:bookmarkEnd w:id="3"/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Кузнецка, предоставляющего муниципальную услугу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Кузнецка Пензенской области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муниципальной услуги является: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уведомление о переводе жилых помещений в нежилые помещения или нежилых помещений в жилые помещения;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переводе жилых помещений в нежилые помещения или нежилых помещений в жилые помещения.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Максимальный срок предоставления муниципаль</w:t>
            </w:r>
            <w:r w:rsidR="00EB3ACC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ной услуги не должен превышать 2</w:t>
            </w:r>
            <w:r w:rsidR="008448C7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рабочих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дней со дня регистрации заявления.</w:t>
            </w:r>
          </w:p>
          <w:p w:rsidR="00B42135" w:rsidRPr="00480486" w:rsidRDefault="00B42135" w:rsidP="00B42135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случае предоставления заявления и документов  через МБУ «Многофункциональный центр предоставления государственных и муниципальных услуг города Кузнецка» срок предоставления муниципальной услуги исчисляется со дня передачи МБУ «Многофункциональный центр предоставления государственных и муниципальных услуг города Кузнецка» такого заявления в Отдел.</w:t>
            </w:r>
          </w:p>
        </w:tc>
      </w:tr>
      <w:tr w:rsidR="000902C2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2" w:rsidRPr="00480486" w:rsidRDefault="000902C2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 регистрации запроса заявителя  о предоставлении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C2" w:rsidRPr="00480486" w:rsidRDefault="00EF36E1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Регистрация запроса заявителя о предоставлении муниципальной услуги осуществляется в день поступления запроса.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EB01B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B01BF">
              <w:rPr>
                <w:rFonts w:ascii="Times New Roman" w:hAnsi="Times New Roman" w:cs="Times New Roman"/>
                <w:sz w:val="28"/>
                <w:szCs w:val="28"/>
              </w:rPr>
              <w:t>Правовым основанием для начала административного действия является обращение заявителя в Отдел или администрацию города Кузнецка.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или иными нормативными правовыми актами для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E5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подготовки и выдачи решений о переводе или об отказе в переводе жилого помещения в нежилое или нежилого помещения в жилое помещение собственники</w:t>
            </w:r>
            <w:r w:rsidR="00010A4E">
              <w:rPr>
                <w:rFonts w:ascii="Times New Roman" w:hAnsi="Times New Roman" w:cs="Times New Roman"/>
                <w:sz w:val="28"/>
                <w:szCs w:val="28"/>
              </w:rPr>
              <w:t xml:space="preserve"> жилых или нежилых помещений, их уполномоченные представители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направляют в Отдел</w:t>
            </w:r>
            <w:r w:rsidR="000341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161D" w:rsidRDefault="000341E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A67244"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 w:rsidR="007251A7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25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244"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1E5" w:rsidRPr="000341E5" w:rsidRDefault="000341E5" w:rsidP="000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:rsidR="000341E5" w:rsidRPr="000341E5" w:rsidRDefault="000341E5" w:rsidP="000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0341E5" w:rsidRPr="000341E5" w:rsidRDefault="000341E5" w:rsidP="000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4) поэтажный план дома, в котором находится переводимое помещение;</w:t>
            </w:r>
          </w:p>
          <w:p w:rsidR="00010A4E" w:rsidRPr="007251A7" w:rsidRDefault="000341E5" w:rsidP="000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или нежилого помещения);</w:t>
            </w:r>
          </w:p>
          <w:p w:rsidR="004D161D" w:rsidRDefault="000341E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010A4E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доверенность (в случае подачи документов уполномоченным представителем).</w:t>
            </w:r>
          </w:p>
          <w:p w:rsidR="009D6233" w:rsidRDefault="009D6233" w:rsidP="009D62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>Заявитель вправе не представлять документы, предусмотренные пунктами 3 и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пунктом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233" w:rsidRPr="009D6233" w:rsidRDefault="009D6233" w:rsidP="009D62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 xml:space="preserve"> Для рассмотрения заявления о переводе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9D6233" w:rsidRPr="009D6233" w:rsidRDefault="009D6233" w:rsidP="009D62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>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      </w:r>
          </w:p>
          <w:p w:rsidR="009D6233" w:rsidRPr="009D6233" w:rsidRDefault="009D6233" w:rsidP="009D62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>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B81F49" w:rsidRDefault="009D6233" w:rsidP="009D62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233">
              <w:rPr>
                <w:rFonts w:ascii="Times New Roman" w:hAnsi="Times New Roman" w:cs="Times New Roman"/>
                <w:sz w:val="28"/>
                <w:szCs w:val="28"/>
              </w:rPr>
              <w:t>) поэтажный план дома, в котором находится переводимое помещение.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информационной системы «Единый портал государственных и муниципальных услуг (функций)» или  портала государственных и муниципальных услуг (функций) Пензенской области, портала федеральной информационной адресной</w:t>
            </w:r>
            <w:proofErr w:type="gramEnd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системы в информационно-телекоммуникационной сети «Интернет».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Если заявление и документы  представляются заявителем (представителем заявителя) лично, заявителю или его представителю выдается  расписка в получении документов с указанием их перечня и даты получения, а</w:t>
            </w:r>
            <w:r w:rsidRPr="00480486">
              <w:rPr>
                <w:color w:val="FF0000"/>
              </w:rPr>
              <w:t xml:space="preserve">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также с указанием перечня сведений и документов, которые будут получены по межведомственным запросам.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Расписка выдается заявителю (представителю заявителя) в день получения  таких документов.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Если заявление и документы  представлены посредством почтового отправления,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 документов.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C243D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Такое сообщение направляется заявителю (представителю заявителя) не позднее рабочего дня, следующего за днем поступления заявления.</w:t>
            </w:r>
          </w:p>
          <w:p w:rsidR="00EC0E97" w:rsidRPr="00480486" w:rsidRDefault="00EC0E97" w:rsidP="00EC0E97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случае представления документов через многофункциональный центр расписка выдается указанным многофункциональным центром</w:t>
            </w:r>
            <w:r w:rsidR="00AA6CC2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4D161D" w:rsidRPr="00C048DE" w:rsidRDefault="004D161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4FF" w:rsidRPr="005E24FF" w:rsidRDefault="002415E6" w:rsidP="005E24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4FF">
              <w:rPr>
                <w:rFonts w:ascii="Times New Roman" w:hAnsi="Times New Roman" w:cs="Times New Roman"/>
                <w:sz w:val="28"/>
                <w:szCs w:val="28"/>
              </w:rPr>
              <w:t xml:space="preserve">)  поступления в Отдел </w:t>
            </w:r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ответа органа государственной власти, орг</w:t>
            </w:r>
            <w:r w:rsidR="005E24FF">
              <w:rPr>
                <w:rFonts w:ascii="Times New Roman" w:hAnsi="Times New Roman" w:cs="Times New Roman"/>
                <w:sz w:val="28"/>
                <w:szCs w:val="28"/>
              </w:rPr>
              <w:t>ана местного самоуправления или</w:t>
            </w:r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</w:t>
            </w:r>
            <w:r w:rsidR="005E24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если соответствующий </w:t>
            </w:r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 не представлен заявителем по собственной инициативе.</w:t>
            </w:r>
            <w:proofErr w:type="gramEnd"/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Отказ в переводе помещения по указанному основанию допускается в случае, если </w:t>
            </w:r>
            <w:r w:rsidR="005E24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и не получил от заявителя такие документ и (или) информацию в течение пятнадцати рабочих дней со дня</w:t>
            </w:r>
            <w:proofErr w:type="gramEnd"/>
            <w:r w:rsidR="005E24FF"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уведомления;</w:t>
            </w:r>
          </w:p>
          <w:p w:rsidR="005E24FF" w:rsidRPr="005E24FF" w:rsidRDefault="005E24FF" w:rsidP="005E24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E24FF">
              <w:rPr>
                <w:rFonts w:ascii="Times New Roman" w:hAnsi="Times New Roman" w:cs="Times New Roman"/>
                <w:sz w:val="28"/>
                <w:szCs w:val="28"/>
              </w:rPr>
              <w:t>2) представления документов в ненадлежащий орган;</w:t>
            </w:r>
          </w:p>
          <w:p w:rsidR="005E24FF" w:rsidRPr="005E24FF" w:rsidRDefault="005E24FF" w:rsidP="005E24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E24FF">
              <w:rPr>
                <w:rFonts w:ascii="Times New Roman" w:hAnsi="Times New Roman" w:cs="Times New Roman"/>
                <w:sz w:val="28"/>
                <w:szCs w:val="28"/>
              </w:rPr>
              <w:t>3) несоблюдения предусмотренн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статьей 22 Жилищного кодекса РФ </w:t>
            </w:r>
            <w:r w:rsidRPr="005E24F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перевода помещения;</w:t>
            </w:r>
          </w:p>
          <w:p w:rsidR="004D161D" w:rsidRPr="00C048DE" w:rsidRDefault="005E24FF" w:rsidP="005E24FF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E24FF">
              <w:rPr>
                <w:rFonts w:ascii="Times New Roman" w:hAnsi="Times New Roman" w:cs="Times New Roman"/>
                <w:sz w:val="28"/>
                <w:szCs w:val="28"/>
              </w:rPr>
              <w:t>4) несоответствия проекта переустройства и (или) перепланировки жилого помещения требованиям законодательства.</w:t>
            </w:r>
          </w:p>
        </w:tc>
      </w:tr>
      <w:tr w:rsidR="0054228A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8A" w:rsidRPr="00C048DE" w:rsidRDefault="0054228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Исчерпывающий перечень оснований для отказа в приеме документов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8A" w:rsidRDefault="002415E6" w:rsidP="002415E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415E6">
              <w:rPr>
                <w:rFonts w:ascii="Times New Roman" w:hAnsi="Times New Roman" w:cs="Times New Roman"/>
                <w:sz w:val="28"/>
                <w:szCs w:val="28"/>
              </w:rPr>
              <w:t>с заявлением обрат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илось лицо, не указанное</w:t>
            </w:r>
            <w:r w:rsidRPr="002415E6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настоящем регламенте в качестве заявителя;</w:t>
            </w:r>
          </w:p>
          <w:p w:rsidR="002415E6" w:rsidRDefault="002415E6" w:rsidP="002415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не</w:t>
            </w:r>
            <w:r w:rsidR="00824F0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документы, предусмотренные </w:t>
            </w:r>
            <w:r w:rsidRPr="0024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4F0D">
              <w:rPr>
                <w:rFonts w:ascii="Times New Roman" w:hAnsi="Times New Roman" w:cs="Times New Roman"/>
                <w:sz w:val="28"/>
                <w:szCs w:val="28"/>
              </w:rPr>
              <w:t>астоящим регламентом</w:t>
            </w:r>
            <w:r w:rsidRPr="002415E6">
              <w:rPr>
                <w:rFonts w:ascii="Times New Roman" w:hAnsi="Times New Roman" w:cs="Times New Roman"/>
                <w:sz w:val="28"/>
                <w:szCs w:val="28"/>
              </w:rPr>
              <w:t>, обязанность по представлению которых возложена на заявителя;</w:t>
            </w:r>
          </w:p>
          <w:p w:rsidR="002415E6" w:rsidRPr="002415E6" w:rsidRDefault="002415E6" w:rsidP="002415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C000CC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переводимое помещение не расположено на территории города Кузнецка.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с заявителя при предоставлении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оказывается бесплатно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09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bookmarkEnd w:id="4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Максимальное время ожидания в очереди при подаче и получении документов заявителями не должно превышать - 15 минут.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Помещения должны соответствовать санитарно-эпидемиологическим правилам и нормативам.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Помещения оборудуются: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противопожарной системой и средствами пожаротушения;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системой оповещения о возникновении чрезвычайной ситуации;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системой охраны.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Каждое рабочее место сотрудников должно быть оборудовано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оборудуется столом, стулом, канцелярскими принадлежностями, облегчающими предоставление муниципальной услуги.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Места ожидания в очереди на предоставление муниципальной услуги должны быть оборудованы стульями.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информационном стенде размещается следующая информация: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административный регламент с приложениями, включая: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перечень документов, необходимых для предоставления муниципальной услуги;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график приема заявителей;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порядок информирования заявителей о ходе предоставления муниципальной услуги;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порядок получения муниципальной услуги.</w:t>
            </w:r>
          </w:p>
          <w:p w:rsidR="004D161D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Места для заполнения запросов  оборудуются стульями, столами и обеспечиваются бланками заявлений,  письменными, канцелярскими принадлежностями, достаточным количеством бумаги формата А</w:t>
            </w:r>
            <w:proofErr w:type="gramStart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proofErr w:type="gramEnd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 возможностью копирования документов</w:t>
            </w:r>
            <w:r w:rsidR="00AA6CC2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Показатели доступности и качества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 Показателями доступности предоставления муниципальной услуги являются: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возможность получения информации о порядке оказания муниципальной услуги путем индивидуального и публичного информирования, в том числе с использованием информационно-телекоммуникационных технологий;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удобный график работы органа, осуществляющего предоставление муниципальной услуги;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удобное территориальное расположение органа, осуществляющего предоставление муниципальной услуги.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Показателями качества предоставления муниципальной услуги являются: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соблюдение сроков предоставления муниципальной услуги, установленных настоящим Административным регламентом;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отсутствие жалоб на действия (бездействие), решения, принятые сотрудниками, участвующими в предоставлении муниципальной услуги;</w:t>
            </w:r>
          </w:p>
          <w:p w:rsidR="004D161D" w:rsidRPr="00480486" w:rsidRDefault="00A67244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соблюдение требований комфортности к местам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предоставления муниципальной услуги.</w:t>
            </w:r>
          </w:p>
        </w:tc>
      </w:tr>
      <w:tr w:rsidR="001A4E2C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Иные требования, в том числе учитывающие особенности</w:t>
            </w:r>
          </w:p>
          <w:p w:rsidR="00055FD5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предоставления муниципальной услуги </w:t>
            </w:r>
            <w:proofErr w:type="gramStart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МБУ «Многофункциональный</w:t>
            </w:r>
          </w:p>
          <w:p w:rsidR="001A4E2C" w:rsidRPr="00480486" w:rsidRDefault="001A4E2C" w:rsidP="001A4E2C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центр предоставления государственных и муниципальных услуг города Кузнецка» и особенности предоставления муниципальной</w:t>
            </w:r>
          </w:p>
          <w:p w:rsidR="001A4E2C" w:rsidRPr="00C048DE" w:rsidRDefault="001A4E2C" w:rsidP="001A4E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услуги в электронной форме.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Особенности предоставления муницип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альной услуги в электронной форме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Заявление в форме электронного документа подписывается заявителем или  представителем заявителя с использова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нием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электронной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цифровой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подписи.</w:t>
            </w:r>
          </w:p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сть, с использованием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электронной 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цифровой 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подписи.</w:t>
            </w:r>
          </w:p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Документы, представляемые в форме электронных документов, удостоверяются заявителем (представителем заявителя) с использованием  электронной</w:t>
            </w:r>
            <w:r w:rsidR="00521050"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цифровой</w:t>
            </w: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подписи. </w:t>
            </w:r>
          </w:p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Особенности предоставления муниципальной услуги в МБУ «Многофункциональный центр предоставления государственных и муниципальных услуг города Кузнецка».</w:t>
            </w:r>
          </w:p>
          <w:p w:rsidR="00A337C8" w:rsidRPr="00480486" w:rsidRDefault="00A337C8" w:rsidP="00A337C8">
            <w:pPr>
              <w:pStyle w:val="aff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случае предоставления заявления и документов  через МБУ «Многофункциональный центр предоставления государственных и муниципальных услуг» срок предоставления муниципальной услуги исчисляется со дня передачи МБУ «Многофункциональный центр предоставления государственных и муниципальных услуг города Кузнецка» такого заявления в Отдел.</w:t>
            </w:r>
          </w:p>
          <w:p w:rsidR="001A4E2C" w:rsidRPr="00C048DE" w:rsidRDefault="00A337C8" w:rsidP="00FA357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337C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D161D" w:rsidRPr="00C048DE" w:rsidTr="00055FD5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Юридические факты, являющиеся основанием для начала административного действия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административного действия является обращение заявителя в отдел архитектуры и градостроительства администрации города Кузнецка Пензенской области.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должностных лицах, ответственных за выполнение административного действия.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Специалисты Отдела архитектуры и градостроительства администрации города Кузнецка (далее - Специалисты):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начальник отдела;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специалисты отдела.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административных процедур,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и (или) максимальный срок его выполнения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76" w:rsidRPr="00ED3A76" w:rsidRDefault="00ED3A76" w:rsidP="00ED3A7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D3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включает следующие административные действия:</w:t>
            </w:r>
          </w:p>
          <w:p w:rsidR="00ED3A76" w:rsidRPr="00ED3A76" w:rsidRDefault="00ED3A76" w:rsidP="00ED3A7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D3A76">
              <w:rPr>
                <w:rFonts w:ascii="Times New Roman" w:hAnsi="Times New Roman" w:cs="Times New Roman"/>
                <w:sz w:val="28"/>
                <w:szCs w:val="28"/>
              </w:rPr>
              <w:t xml:space="preserve">- прием и регистрация документов (в течение одного </w:t>
            </w:r>
            <w:r w:rsidRPr="00ED3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рабочего дня с момента поступления);</w:t>
            </w:r>
          </w:p>
          <w:p w:rsidR="005D70FB" w:rsidRDefault="00ED3A76" w:rsidP="00ED3A7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D3A76">
              <w:rPr>
                <w:rFonts w:ascii="Times New Roman" w:hAnsi="Times New Roman" w:cs="Times New Roman"/>
                <w:sz w:val="28"/>
                <w:szCs w:val="28"/>
              </w:rPr>
              <w:t>- рассмотрение заявле</w:t>
            </w:r>
            <w:r w:rsidR="008448C7">
              <w:rPr>
                <w:rFonts w:ascii="Times New Roman" w:hAnsi="Times New Roman" w:cs="Times New Roman"/>
                <w:sz w:val="28"/>
                <w:szCs w:val="28"/>
              </w:rPr>
              <w:t>ния и документов (в течение</w:t>
            </w:r>
            <w:r w:rsidR="00936A4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8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A7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 момента регистрации заявления);</w:t>
            </w:r>
          </w:p>
          <w:p w:rsidR="00640BDE" w:rsidRDefault="00A67244" w:rsidP="00640B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- подготовка</w:t>
            </w:r>
            <w:r w:rsidR="008448C7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согласование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</w:t>
            </w:r>
            <w:r w:rsidR="00F82C8F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Кузнецка</w:t>
            </w:r>
            <w:proofErr w:type="gramEnd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с решением о переводе или об отказе в переводе жилого помещения в нежилое или нежил</w:t>
            </w:r>
            <w:r w:rsidR="008448C7">
              <w:rPr>
                <w:rFonts w:ascii="Times New Roman" w:hAnsi="Times New Roman" w:cs="Times New Roman"/>
                <w:sz w:val="28"/>
                <w:szCs w:val="28"/>
              </w:rPr>
              <w:t xml:space="preserve">ого помещения в жилое помещение, </w:t>
            </w:r>
            <w:r w:rsidR="008448C7" w:rsidRPr="008448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проекта на подпись Главе администрации города Кузнецка (в </w:t>
            </w:r>
            <w:r w:rsidR="00936A47">
              <w:rPr>
                <w:rFonts w:ascii="Times New Roman" w:hAnsi="Times New Roman" w:cs="Times New Roman"/>
                <w:sz w:val="28"/>
                <w:szCs w:val="28"/>
              </w:rPr>
              <w:t>течение 5</w:t>
            </w:r>
            <w:r w:rsidR="008448C7" w:rsidRPr="008448C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дней);</w:t>
            </w:r>
          </w:p>
          <w:p w:rsidR="00640BDE" w:rsidRDefault="00640BDE" w:rsidP="00640BD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и регистрация у</w:t>
            </w:r>
            <w:r w:rsidR="00A67244" w:rsidRPr="00C048DE">
              <w:rPr>
                <w:rFonts w:ascii="Times New Roman" w:hAnsi="Times New Roman" w:cs="Times New Roman"/>
                <w:sz w:val="28"/>
                <w:szCs w:val="28"/>
              </w:rPr>
              <w:t>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DE">
              <w:rPr>
                <w:rFonts w:ascii="Times New Roman" w:hAnsi="Times New Roman" w:cs="Times New Roman"/>
                <w:sz w:val="28"/>
                <w:szCs w:val="28"/>
              </w:rPr>
              <w:t>о переводе (отказе в переводе) 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DE">
              <w:rPr>
                <w:rFonts w:ascii="Times New Roman" w:hAnsi="Times New Roman" w:cs="Times New Roman"/>
                <w:sz w:val="28"/>
                <w:szCs w:val="28"/>
              </w:rPr>
              <w:t>(нежилого)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помещения в нежилое (жилое) помещение</w:t>
            </w:r>
            <w:r w:rsidR="007669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9B4" w:rsidRPr="00C048DE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с</w:t>
            </w:r>
            <w:r w:rsidR="007669B4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обственников смежных помещений о принятом решении </w:t>
            </w:r>
            <w:r w:rsidR="00936A47">
              <w:rPr>
                <w:rFonts w:ascii="Times New Roman" w:hAnsi="Times New Roman" w:cs="Times New Roman"/>
                <w:sz w:val="28"/>
                <w:szCs w:val="28"/>
              </w:rPr>
              <w:t>(в течение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дней);</w:t>
            </w:r>
          </w:p>
          <w:p w:rsidR="007669B4" w:rsidRPr="007669B4" w:rsidRDefault="007669B4" w:rsidP="007669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(вручение) заявителю уведомления, информирование собственников смежного помещения</w:t>
            </w:r>
            <w:r w:rsidR="00FA35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принятом решении (</w:t>
            </w:r>
            <w:r w:rsidR="00FA3574">
              <w:rPr>
                <w:rFonts w:ascii="Times New Roman" w:hAnsi="Times New Roman" w:cs="Times New Roman"/>
                <w:sz w:val="28"/>
                <w:szCs w:val="28"/>
              </w:rPr>
              <w:t>в течение 2 рабочих дней).</w:t>
            </w:r>
          </w:p>
          <w:p w:rsidR="004D161D" w:rsidRPr="00C048DE" w:rsidRDefault="00FA357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A357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заявления о переводе помещения через многофункциональный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r w:rsidRPr="00FA3574">
              <w:rPr>
                <w:rFonts w:ascii="Times New Roman" w:hAnsi="Times New Roman" w:cs="Times New Roman"/>
                <w:sz w:val="28"/>
                <w:szCs w:val="28"/>
              </w:rPr>
              <w:t>направляется в многофункциональный центр, если иной способ его получения не указан заявителем, не позднее рабочего дня, следующего за днем истечения срока, предоставления муниципальной услуги.</w:t>
            </w:r>
          </w:p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Срок выполнения всех этапов</w:t>
            </w:r>
            <w:r w:rsidR="00F12832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 не должен превышать </w:t>
            </w:r>
            <w:r w:rsidR="00ED3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3A76"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r w:rsidR="00F1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дней.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услуга, предоставляемая в электронном виде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Настоящая муниципальная услуга может представляться в электронном виде</w:t>
            </w:r>
            <w:r w:rsidR="00BB41B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</w:t>
            </w: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0486" w:rsidRPr="00480486" w:rsidTr="00055FD5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61D" w:rsidRPr="00480486" w:rsidRDefault="00A67244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Формы </w:t>
            </w:r>
            <w:proofErr w:type="gramStart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контроля за</w:t>
            </w:r>
            <w:proofErr w:type="gramEnd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текущего </w:t>
            </w:r>
            <w:proofErr w:type="gramStart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</w:t>
            </w:r>
            <w:r w:rsidRPr="00A9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принятием решений ответственными лицами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</w:t>
            </w:r>
            <w:proofErr w:type="gramStart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последовательности действий, определенных настоящим регламентом, и принятием решений специалистом Отдела осуществляется соответственно начальником Отдела.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Специалисты, уполномоченные осуществлять предоставление муниципальной услуги, несут персональную ответственность за ее предоставление.</w:t>
            </w:r>
          </w:p>
          <w:p w:rsidR="004D161D" w:rsidRPr="00C048DE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Ответственность специалиста Отдела закрепляется его должностной инструкцией в соответствии с требованиями законодательства.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9588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регламента по предоставлению муниципальной услуги осуществляется путем проведения: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- плановых проверок соблюдения и исполнения специалистами положений настоящего регламента, иных документов, регламентирующих деятельность по предоставлению услуги;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- внеплановых проверок соблюдения и исполнения специалистами положений настоящего регламента, осуществляемых по обращениям физических и юридических лиц по поручениям Главы администрации города Кузнецка на основании иных документов и сведений, указывающих на нарушения настоящего регламента.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Периодичность осуществления плановых проверок полноты и качества исполнения услуги устанавливается Главой администрации города Кузнецка.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Плановые и внеплановые проверки проводятся должностным лицом, уполномоченным Главой администрации города Кузнецка.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В ходе плановых и внеплановых проверок должностными лицами администрации проверяется:</w:t>
            </w:r>
          </w:p>
          <w:p w:rsidR="00A9588C" w:rsidRPr="00A9588C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- знание специалистами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</w:t>
            </w:r>
          </w:p>
          <w:p w:rsidR="004D161D" w:rsidRPr="00C048DE" w:rsidRDefault="00A9588C" w:rsidP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t>- устранение нарушений и недостатков, выявленных в ходе предыдущих проверок.</w:t>
            </w:r>
          </w:p>
          <w:p w:rsidR="004D161D" w:rsidRPr="00C048DE" w:rsidRDefault="004D161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должностных лиц закрепляется в их должностных инструкциях.</w:t>
            </w:r>
          </w:p>
        </w:tc>
      </w:tr>
      <w:tr w:rsidR="00480486" w:rsidRPr="00480486" w:rsidTr="00055FD5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61D" w:rsidRPr="00480486" w:rsidRDefault="00A67244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5" w:name="sub_1005"/>
            <w:r w:rsidRPr="004804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bookmarkEnd w:id="5"/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9588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95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Гражданин может обратиться с жалобой на решение или действие (бездействие), принятое на основании настоящего Регламента</w:t>
            </w: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Жалоба может быть подана в письменной форме на бумажном носителе, в электронной форме.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Жалоба может быть направлена по почте, через многофункциональный центр (город Кузнецк, ул. Калинина, 154, e-</w:t>
            </w:r>
            <w:proofErr w:type="spell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: kuzneck@mfcinfo.ru, mfc-kuzneck@mail.ru), с использованием информационно-телекоммуникационной сети "Интернет", электронной почты учреждения, предоставляющего муниципальную услугу, официального сайта администрации города Кузнецка (www.gorodkuzneck.ru, e-</w:t>
            </w:r>
            <w:proofErr w:type="spell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: kuzg_adm@sura.ru), через портал государственных и муниципальных услуг Пензенской области (pgu.pnz.ru/</w:t>
            </w:r>
            <w:proofErr w:type="spell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guest</w:t>
            </w:r>
            <w:proofErr w:type="spell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main</w:t>
            </w:r>
            <w:proofErr w:type="spell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), а</w:t>
            </w:r>
            <w:proofErr w:type="gram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также может быть </w:t>
            </w: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приеме заявителя.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Жалоба должна содержать: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или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или их копии.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должностное лицо принимает решение об удовлетворении требований Заявителя или об отказе в удовлетворении жалобы.</w:t>
            </w:r>
          </w:p>
          <w:p w:rsidR="004D161D" w:rsidRPr="00C048D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344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досудебного (внесудебного) обжалования</w:t>
            </w:r>
            <w:bookmarkEnd w:id="6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Заявитель может обратиться с жалобой, в том числе в следующих случаях: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 муниципальной услуги;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 муниципальной услуги;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Пензенской области, муниципальными правовыми актами города Кузнецка для предоставления государственной или муниципальной услуги;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города Кузнецка для предоставления  муниципальной услуги, у заявителя;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правовыми актами города Кузнецка;</w:t>
            </w:r>
            <w:proofErr w:type="gramEnd"/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 города Кузнецка;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исправлений.</w:t>
            </w:r>
            <w:proofErr w:type="gramEnd"/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процедуры досудебного (внесудебного) обжалования являются письменные  жалобы заявителей в администрацию города Кузнецка Пензенской области, вышестоящий орган.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1D" w:rsidRPr="00C048DE" w:rsidRDefault="004D161D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начала процедуры досудебного (внесудебного) обжалования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процедуры досудебного (внесудебного) обжалования являются письменные  жалобы заявителей в администрацию города Кузнецка Пензенской области, вышестоящий орган.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Заявители имеют право на получение информации и документов, необходимых для обоснования и рассмотрения жалобы.</w:t>
            </w:r>
          </w:p>
          <w:p w:rsidR="004D161D" w:rsidRPr="00C048D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4477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  <w:bookmarkEnd w:id="7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74A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на имя Главы администрации города Кузнецка, первого заместителя главы администрации города Кузнецка. </w:t>
            </w:r>
          </w:p>
          <w:p w:rsidR="00F145BE" w:rsidRPr="00F145B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</w:t>
            </w:r>
            <w:r w:rsidR="009F774A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их рассмотрения</w:t>
            </w: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первым заместителем главы администрации города Кузнецка</w:t>
            </w:r>
            <w:r w:rsidR="009F7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подаются на имя Главы администрации города Кузнецка.</w:t>
            </w:r>
          </w:p>
          <w:p w:rsidR="004D161D" w:rsidRPr="00C048DE" w:rsidRDefault="00F145BE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По желанию заявителя жалоба подается в органы прокуратуры.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507"/>
            <w:r w:rsidRPr="00C048DE">
              <w:rPr>
                <w:rFonts w:ascii="Times New Roman" w:hAnsi="Times New Roman" w:cs="Times New Roman"/>
                <w:sz w:val="28"/>
                <w:szCs w:val="28"/>
              </w:rPr>
              <w:t>Сроки рассмотрения жалобы</w:t>
            </w:r>
            <w:bookmarkEnd w:id="8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61D" w:rsidRPr="00C048DE" w:rsidRDefault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или 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      </w:r>
            <w:proofErr w:type="gramEnd"/>
            <w:r w:rsidRPr="00F145BE">
              <w:rPr>
                <w:rFonts w:ascii="Times New Roman" w:hAnsi="Times New Roman" w:cs="Times New Roman"/>
                <w:sz w:val="28"/>
                <w:szCs w:val="28"/>
              </w:rPr>
              <w:t xml:space="preserve"> со дня ее регистрации.</w:t>
            </w:r>
          </w:p>
        </w:tc>
      </w:tr>
      <w:tr w:rsidR="004D161D" w:rsidRPr="00C048DE" w:rsidTr="00055FD5"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1D" w:rsidRPr="00C048DE" w:rsidRDefault="00A67244" w:rsidP="00F145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C048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F145BE">
              <w:rPr>
                <w:rFonts w:ascii="Times New Roman" w:hAnsi="Times New Roman" w:cs="Times New Roman"/>
                <w:sz w:val="28"/>
                <w:szCs w:val="28"/>
              </w:rPr>
              <w:t>рассмотрения жалобы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A0" w:rsidRPr="00FE5AA0" w:rsidRDefault="00FE5AA0" w:rsidP="00FE5A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5AA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жалобы </w:t>
            </w:r>
            <w:r w:rsidR="002C22AC">
              <w:rPr>
                <w:rFonts w:ascii="Times New Roman" w:hAnsi="Times New Roman" w:cs="Times New Roman"/>
                <w:sz w:val="28"/>
                <w:szCs w:val="28"/>
              </w:rPr>
              <w:t xml:space="preserve">орган, предоставляющий муниципальную услугу, </w:t>
            </w:r>
            <w:r w:rsidRPr="00FE5AA0">
              <w:rPr>
                <w:rFonts w:ascii="Times New Roman" w:hAnsi="Times New Roman" w:cs="Times New Roman"/>
                <w:sz w:val="28"/>
                <w:szCs w:val="28"/>
              </w:rPr>
              <w:t>принимает одно из следующих решений:</w:t>
            </w:r>
          </w:p>
          <w:p w:rsidR="00FE5AA0" w:rsidRPr="00FE5AA0" w:rsidRDefault="00FE5AA0" w:rsidP="00FE5A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AA0">
              <w:rPr>
                <w:rFonts w:ascii="Times New Roman" w:hAnsi="Times New Roman" w:cs="Times New Roman"/>
                <w:sz w:val="28"/>
                <w:szCs w:val="28"/>
              </w:rPr>
      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      </w:r>
            <w:r w:rsidRPr="00FE5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Пензенской области, муниципальными правовыми актами города Кузнецка, а также в иных формах;</w:t>
            </w:r>
            <w:proofErr w:type="gramEnd"/>
          </w:p>
          <w:p w:rsidR="00FE5AA0" w:rsidRPr="00FE5AA0" w:rsidRDefault="00FE5AA0" w:rsidP="00FE5A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5AA0">
              <w:rPr>
                <w:rFonts w:ascii="Times New Roman" w:hAnsi="Times New Roman" w:cs="Times New Roman"/>
                <w:sz w:val="28"/>
                <w:szCs w:val="28"/>
              </w:rPr>
              <w:t>2) отказывает в удовлетворении жалобы.</w:t>
            </w:r>
          </w:p>
          <w:p w:rsidR="00FE5AA0" w:rsidRPr="00FE5AA0" w:rsidRDefault="00FE5AA0" w:rsidP="00FE5A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5AA0">
              <w:rPr>
                <w:rFonts w:ascii="Times New Roman" w:hAnsi="Times New Roman" w:cs="Times New Roman"/>
                <w:sz w:val="28"/>
                <w:szCs w:val="28"/>
              </w:rPr>
      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4D161D" w:rsidRPr="00C048DE" w:rsidRDefault="00FE5AA0" w:rsidP="00FE5A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5AA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установления в ходе или по результатам </w:t>
            </w:r>
            <w:proofErr w:type="gramStart"/>
            <w:r w:rsidRPr="00FE5AA0">
              <w:rPr>
                <w:rFonts w:ascii="Times New Roman" w:hAnsi="Times New Roman" w:cs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FE5AA0">
              <w:rPr>
                <w:rFonts w:ascii="Times New Roman" w:hAnsi="Times New Roman" w:cs="Times New Roman"/>
                <w:sz w:val="28"/>
                <w:szCs w:val="28"/>
              </w:rPr>
              <w:t xml:space="preserve"> или преступления должностное лицо, наделенное полномочиями по рассмотрению жалоб,  незамедлительно направляет имеющиеся материалы в органы прокуратуры.</w:t>
            </w:r>
          </w:p>
        </w:tc>
      </w:tr>
    </w:tbl>
    <w:p w:rsidR="004D161D" w:rsidRDefault="004D161D" w:rsidP="00577D3D">
      <w:pPr>
        <w:ind w:firstLine="0"/>
        <w:rPr>
          <w:rFonts w:ascii="Times New Roman" w:hAnsi="Times New Roman" w:cs="Times New Roman"/>
        </w:rPr>
      </w:pPr>
    </w:p>
    <w:p w:rsidR="00577D3D" w:rsidRDefault="00577D3D" w:rsidP="009743D5">
      <w:pPr>
        <w:ind w:left="-709" w:firstLine="0"/>
        <w:rPr>
          <w:rFonts w:ascii="Times New Roman" w:hAnsi="Times New Roman" w:cs="Times New Roman"/>
        </w:rPr>
      </w:pPr>
    </w:p>
    <w:p w:rsidR="009743D5" w:rsidRDefault="009743D5" w:rsidP="009743D5">
      <w:pPr>
        <w:ind w:left="-709" w:firstLine="0"/>
        <w:rPr>
          <w:rFonts w:ascii="Times New Roman" w:hAnsi="Times New Roman" w:cs="Times New Roman"/>
        </w:rPr>
      </w:pPr>
    </w:p>
    <w:p w:rsidR="009743D5" w:rsidRDefault="009743D5" w:rsidP="009743D5">
      <w:pPr>
        <w:ind w:left="-709" w:firstLine="0"/>
        <w:rPr>
          <w:rFonts w:ascii="Times New Roman" w:hAnsi="Times New Roman" w:cs="Times New Roman"/>
        </w:rPr>
      </w:pPr>
    </w:p>
    <w:p w:rsidR="009743D5" w:rsidRDefault="009743D5" w:rsidP="009743D5">
      <w:pPr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743D5" w:rsidRPr="009743D5" w:rsidRDefault="009743D5" w:rsidP="009743D5">
      <w:pPr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                                                   В.В. Константинова</w:t>
      </w: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9" w:name="sub_1100"/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F5F89" w:rsidRDefault="001F5F89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F5F89" w:rsidRDefault="001F5F89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F5F89" w:rsidRDefault="001F5F89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77D3D" w:rsidRDefault="00577D3D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D161D" w:rsidRPr="00B03677" w:rsidRDefault="0003415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A67244" w:rsidRPr="00B03677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</w:p>
    <w:bookmarkEnd w:id="9"/>
    <w:p w:rsidR="004D161D" w:rsidRPr="0003415A" w:rsidRDefault="00A6724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03415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4D161D" w:rsidRPr="0003415A" w:rsidRDefault="00A6724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 предоставлению муниципальной услуги</w:t>
      </w:r>
    </w:p>
    <w:p w:rsidR="004D161D" w:rsidRPr="0003415A" w:rsidRDefault="0003415A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67244"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Подготовка и выдача решений о переводе</w:t>
      </w:r>
    </w:p>
    <w:p w:rsidR="004D161D" w:rsidRPr="0003415A" w:rsidRDefault="00A6724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 об отказе в переводе жилого помещения</w:t>
      </w:r>
    </w:p>
    <w:p w:rsidR="004D161D" w:rsidRPr="0003415A" w:rsidRDefault="00A67244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нежилое или нежил</w:t>
      </w:r>
      <w:r w:rsid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 помещения в жилое помещение»</w:t>
      </w:r>
    </w:p>
    <w:p w:rsidR="004D161D" w:rsidRPr="00C048DE" w:rsidRDefault="004D161D">
      <w:pPr>
        <w:rPr>
          <w:rFonts w:ascii="Times New Roman" w:hAnsi="Times New Roman" w:cs="Times New Roman"/>
        </w:rPr>
      </w:pPr>
    </w:p>
    <w:p w:rsidR="004D161D" w:rsidRPr="0003415A" w:rsidRDefault="00A67244">
      <w:pPr>
        <w:pStyle w:val="1"/>
        <w:rPr>
          <w:rFonts w:ascii="Times New Roman" w:hAnsi="Times New Roman" w:cs="Times New Roman"/>
          <w:sz w:val="28"/>
          <w:szCs w:val="28"/>
        </w:rPr>
      </w:pPr>
      <w:r w:rsidRPr="0003415A">
        <w:rPr>
          <w:rFonts w:ascii="Times New Roman" w:hAnsi="Times New Roman" w:cs="Times New Roman"/>
          <w:sz w:val="28"/>
          <w:szCs w:val="28"/>
        </w:rPr>
        <w:t>Блок-схема по предос</w:t>
      </w:r>
      <w:r w:rsidR="0003415A"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 </w:t>
      </w:r>
      <w:r w:rsidR="0003415A">
        <w:rPr>
          <w:rFonts w:ascii="Times New Roman" w:hAnsi="Times New Roman" w:cs="Times New Roman"/>
          <w:sz w:val="28"/>
          <w:szCs w:val="28"/>
        </w:rPr>
        <w:br/>
        <w:t>«</w:t>
      </w:r>
      <w:r w:rsidRPr="0003415A">
        <w:rPr>
          <w:rFonts w:ascii="Times New Roman" w:hAnsi="Times New Roman" w:cs="Times New Roman"/>
          <w:sz w:val="28"/>
          <w:szCs w:val="28"/>
        </w:rPr>
        <w:t>Подготовка и выдача решений о переводе или об отказе в переводе жилого помещения в нежилое или нежил</w:t>
      </w:r>
      <w:r w:rsidR="0003415A">
        <w:rPr>
          <w:rFonts w:ascii="Times New Roman" w:hAnsi="Times New Roman" w:cs="Times New Roman"/>
          <w:sz w:val="28"/>
          <w:szCs w:val="28"/>
        </w:rPr>
        <w:t>ого помещения в жилое помещение»</w: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E505F" wp14:editId="549E1AF6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6021070" cy="314325"/>
                <wp:effectExtent l="0" t="0" r="1778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9A" w:rsidRPr="00585C9A" w:rsidRDefault="00902E5C" w:rsidP="00585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585C9A" w:rsidRPr="00585C9A">
                              <w:rPr>
                                <w:rFonts w:ascii="Times New Roman" w:hAnsi="Times New Roman" w:cs="Times New Roman"/>
                              </w:rPr>
                              <w:t>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05pt;margin-top:8pt;width:474.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">
                <v:textbox>
                  <w:txbxContent>
                    <w:p w:rsidR="00585C9A" w:rsidRPr="00585C9A" w:rsidRDefault="00902E5C" w:rsidP="00585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585C9A" w:rsidRPr="00585C9A">
                        <w:rPr>
                          <w:rFonts w:ascii="Times New Roman" w:hAnsi="Times New Roman" w:cs="Times New Roman"/>
                        </w:rPr>
                        <w:t>рием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D3006" wp14:editId="6DA83C28">
                <wp:simplePos x="0" y="0"/>
                <wp:positionH relativeFrom="column">
                  <wp:posOffset>3093085</wp:posOffset>
                </wp:positionH>
                <wp:positionV relativeFrom="paragraph">
                  <wp:posOffset>114300</wp:posOffset>
                </wp:positionV>
                <wp:extent cx="211455" cy="280035"/>
                <wp:effectExtent l="22225" t="5080" r="23495" b="1968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80035"/>
                        </a:xfrm>
                        <a:prstGeom prst="downArrow">
                          <a:avLst>
                            <a:gd name="adj1" fmla="val 50000"/>
                            <a:gd name="adj2" fmla="val 331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43.55pt;margin-top:9pt;width:16.6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"/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8AC89" wp14:editId="4F9FF416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6021070" cy="276225"/>
                <wp:effectExtent l="0" t="0" r="1778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9A" w:rsidRPr="00585C9A" w:rsidRDefault="00902E5C" w:rsidP="00585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585C9A" w:rsidRPr="00585C9A">
                              <w:rPr>
                                <w:rFonts w:ascii="Times New Roman" w:hAnsi="Times New Roman" w:cs="Times New Roman"/>
                              </w:rPr>
                              <w:t>ассмотрение заявления и документов</w:t>
                            </w:r>
                          </w:p>
                          <w:p w:rsidR="00585C9A" w:rsidRPr="00585C9A" w:rsidRDefault="00585C9A" w:rsidP="00585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.05pt;margin-top:5.85pt;width:474.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">
                <v:textbox>
                  <w:txbxContent>
                    <w:p w:rsidR="00585C9A" w:rsidRPr="00585C9A" w:rsidRDefault="00902E5C" w:rsidP="00585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585C9A" w:rsidRPr="00585C9A">
                        <w:rPr>
                          <w:rFonts w:ascii="Times New Roman" w:hAnsi="Times New Roman" w:cs="Times New Roman"/>
                        </w:rPr>
                        <w:t>ассмотрение заявления и документов</w:t>
                      </w:r>
                    </w:p>
                    <w:p w:rsidR="00585C9A" w:rsidRPr="00585C9A" w:rsidRDefault="00585C9A" w:rsidP="00585C9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3D48C" wp14:editId="7EDDCF8E">
                <wp:simplePos x="0" y="0"/>
                <wp:positionH relativeFrom="column">
                  <wp:posOffset>3093085</wp:posOffset>
                </wp:positionH>
                <wp:positionV relativeFrom="paragraph">
                  <wp:posOffset>44450</wp:posOffset>
                </wp:positionV>
                <wp:extent cx="211455" cy="304800"/>
                <wp:effectExtent l="22225" t="13970" r="23495" b="1460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304800"/>
                        </a:xfrm>
                        <a:prstGeom prst="downArrow">
                          <a:avLst>
                            <a:gd name="adj1" fmla="val 50000"/>
                            <a:gd name="adj2" fmla="val 360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43.55pt;margin-top:3.5pt;width:16.6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"/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06C7B" wp14:editId="59FE61C1">
                <wp:simplePos x="0" y="0"/>
                <wp:positionH relativeFrom="column">
                  <wp:posOffset>51435</wp:posOffset>
                </wp:positionH>
                <wp:positionV relativeFrom="paragraph">
                  <wp:posOffset>76200</wp:posOffset>
                </wp:positionV>
                <wp:extent cx="6062345" cy="819150"/>
                <wp:effectExtent l="0" t="0" r="1460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9A" w:rsidRPr="00585C9A" w:rsidRDefault="00902E5C" w:rsidP="00585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585C9A" w:rsidRPr="00585C9A">
                              <w:rPr>
                                <w:rFonts w:ascii="Times New Roman" w:hAnsi="Times New Roman" w:cs="Times New Roman"/>
                              </w:rPr>
                              <w:t xml:space="preserve">одготовка и согласование  </w:t>
                            </w:r>
                            <w:proofErr w:type="gramStart"/>
                            <w:r w:rsidR="00585C9A" w:rsidRPr="00585C9A">
                              <w:rPr>
                                <w:rFonts w:ascii="Times New Roman" w:hAnsi="Times New Roman" w:cs="Times New Roman"/>
                              </w:rPr>
                              <w:t>проекта постановления администрации</w:t>
                            </w:r>
                            <w:r w:rsidR="00585C9A">
                              <w:rPr>
                                <w:rFonts w:ascii="Times New Roman" w:hAnsi="Times New Roman" w:cs="Times New Roman"/>
                              </w:rPr>
                              <w:t xml:space="preserve"> города Кузнецка</w:t>
                            </w:r>
                            <w:proofErr w:type="gramEnd"/>
                            <w:r w:rsidR="00585C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5C9A" w:rsidRPr="00585C9A">
                              <w:rPr>
                                <w:rFonts w:ascii="Times New Roman" w:hAnsi="Times New Roman" w:cs="Times New Roman"/>
                              </w:rPr>
                              <w:t xml:space="preserve"> с решением о переводе или об отказе в переводе жилого помещения в нежилое или нежилого помещения в жилое помещение, предоставление проекта на подпись Главе администрации города Кузнецка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.05pt;margin-top:6pt;width:477.3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">
                <v:textbox>
                  <w:txbxContent>
                    <w:p w:rsidR="00585C9A" w:rsidRPr="00585C9A" w:rsidRDefault="00902E5C" w:rsidP="00585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585C9A" w:rsidRPr="00585C9A">
                        <w:rPr>
                          <w:rFonts w:ascii="Times New Roman" w:hAnsi="Times New Roman" w:cs="Times New Roman"/>
                        </w:rPr>
                        <w:t xml:space="preserve">одготовка и согласование  </w:t>
                      </w:r>
                      <w:proofErr w:type="gramStart"/>
                      <w:r w:rsidR="00585C9A" w:rsidRPr="00585C9A">
                        <w:rPr>
                          <w:rFonts w:ascii="Times New Roman" w:hAnsi="Times New Roman" w:cs="Times New Roman"/>
                        </w:rPr>
                        <w:t>проекта постановления администрации</w:t>
                      </w:r>
                      <w:r w:rsidR="00585C9A">
                        <w:rPr>
                          <w:rFonts w:ascii="Times New Roman" w:hAnsi="Times New Roman" w:cs="Times New Roman"/>
                        </w:rPr>
                        <w:t xml:space="preserve"> города Кузнецка</w:t>
                      </w:r>
                      <w:proofErr w:type="gramEnd"/>
                      <w:r w:rsidR="00585C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85C9A" w:rsidRPr="00585C9A">
                        <w:rPr>
                          <w:rFonts w:ascii="Times New Roman" w:hAnsi="Times New Roman" w:cs="Times New Roman"/>
                        </w:rPr>
                        <w:t xml:space="preserve"> с решением о переводе или об отказе в переводе жилого помещения в нежилое или нежилого помещения в жилое помещение, предоставление проекта на подпись Главе администрации города Кузнецка</w:t>
                      </w:r>
                    </w:p>
                  </w:txbxContent>
                </v:textbox>
              </v:shape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9165D" wp14:editId="04DB9AD2">
                <wp:simplePos x="0" y="0"/>
                <wp:positionH relativeFrom="column">
                  <wp:posOffset>3129915</wp:posOffset>
                </wp:positionH>
                <wp:positionV relativeFrom="paragraph">
                  <wp:posOffset>201930</wp:posOffset>
                </wp:positionV>
                <wp:extent cx="211455" cy="288290"/>
                <wp:effectExtent l="20955" t="6985" r="24765" b="1905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88290"/>
                        </a:xfrm>
                        <a:prstGeom prst="downArrow">
                          <a:avLst>
                            <a:gd name="adj1" fmla="val 50000"/>
                            <a:gd name="adj2" fmla="val 340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46.45pt;margin-top:15.9pt;width:16.6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"/>
            </w:pict>
          </mc:Fallback>
        </mc:AlternateContent>
      </w:r>
    </w:p>
    <w:p w:rsid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2C8F" w:rsidRPr="00585C9A" w:rsidRDefault="00F82C8F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2421" wp14:editId="60AA0EE1">
                <wp:simplePos x="0" y="0"/>
                <wp:positionH relativeFrom="column">
                  <wp:posOffset>89535</wp:posOffset>
                </wp:positionH>
                <wp:positionV relativeFrom="paragraph">
                  <wp:posOffset>36831</wp:posOffset>
                </wp:positionV>
                <wp:extent cx="5979795" cy="647700"/>
                <wp:effectExtent l="0" t="0" r="2095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9A" w:rsidRPr="00F82C8F" w:rsidRDefault="00902E5C" w:rsidP="00585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F82C8F" w:rsidRPr="00F82C8F">
                              <w:rPr>
                                <w:rFonts w:ascii="Times New Roman" w:hAnsi="Times New Roman" w:cs="Times New Roman"/>
                              </w:rPr>
                              <w:t>одготовка и регистрация уведомления о переводе (отказе в переводе) жилого (нежилого)     помещения в нежилое</w:t>
                            </w:r>
                            <w:r w:rsidR="00F82C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82C8F" w:rsidRPr="00F82C8F">
                              <w:rPr>
                                <w:rFonts w:ascii="Times New Roman" w:hAnsi="Times New Roman" w:cs="Times New Roman"/>
                              </w:rPr>
                              <w:t xml:space="preserve"> (жилое) помещение,  подготовка информации для собственников смежных помещений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7.05pt;margin-top:2.9pt;width:470.8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">
                <v:textbox>
                  <w:txbxContent>
                    <w:p w:rsidR="00585C9A" w:rsidRPr="00F82C8F" w:rsidRDefault="00902E5C" w:rsidP="00585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F82C8F" w:rsidRPr="00F82C8F">
                        <w:rPr>
                          <w:rFonts w:ascii="Times New Roman" w:hAnsi="Times New Roman" w:cs="Times New Roman"/>
                        </w:rPr>
                        <w:t>одготовка и регистрация уведомления о переводе (отказе в переводе) жилого (нежилого)     помещения в нежилое</w:t>
                      </w:r>
                      <w:r w:rsidR="00F82C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82C8F" w:rsidRPr="00F82C8F">
                        <w:rPr>
                          <w:rFonts w:ascii="Times New Roman" w:hAnsi="Times New Roman" w:cs="Times New Roman"/>
                        </w:rPr>
                        <w:t xml:space="preserve"> (жилое) помещение,  подготовка информации для собственников смежных помещений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569C4" w:rsidRDefault="00D569C4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016A1" wp14:editId="58D0ED76">
                <wp:simplePos x="0" y="0"/>
                <wp:positionH relativeFrom="column">
                  <wp:posOffset>3131185</wp:posOffset>
                </wp:positionH>
                <wp:positionV relativeFrom="paragraph">
                  <wp:posOffset>199390</wp:posOffset>
                </wp:positionV>
                <wp:extent cx="211455" cy="280035"/>
                <wp:effectExtent l="38100" t="0" r="17145" b="4381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80035"/>
                        </a:xfrm>
                        <a:prstGeom prst="downArrow">
                          <a:avLst>
                            <a:gd name="adj1" fmla="val 50000"/>
                            <a:gd name="adj2" fmla="val 331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46.55pt;margin-top:15.7pt;width:16.6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"/>
            </w:pict>
          </mc:Fallback>
        </mc:AlternateContent>
      </w:r>
    </w:p>
    <w:p w:rsidR="00D569C4" w:rsidRDefault="00D569C4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9C4" w:rsidRDefault="00D569C4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703" w:rsidRPr="00585C9A" w:rsidRDefault="004D3703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5CDEC" wp14:editId="65E9C9E6">
                <wp:simplePos x="0" y="0"/>
                <wp:positionH relativeFrom="column">
                  <wp:posOffset>51435</wp:posOffset>
                </wp:positionH>
                <wp:positionV relativeFrom="paragraph">
                  <wp:posOffset>99695</wp:posOffset>
                </wp:positionV>
                <wp:extent cx="6021070" cy="542925"/>
                <wp:effectExtent l="0" t="0" r="1778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03" w:rsidRPr="00585C9A" w:rsidRDefault="00902E5C" w:rsidP="004D37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D569C4" w:rsidRPr="00D569C4">
                              <w:rPr>
                                <w:rFonts w:ascii="Times New Roman" w:hAnsi="Times New Roman" w:cs="Times New Roman"/>
                              </w:rPr>
                              <w:t>аправление (вручение) заявителю уведомления, информирование собственников смежного помещения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.05pt;margin-top:7.85pt;width:474.1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">
                <v:textbox>
                  <w:txbxContent>
                    <w:p w:rsidR="004D3703" w:rsidRPr="00585C9A" w:rsidRDefault="00902E5C" w:rsidP="004D370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D569C4" w:rsidRPr="00D569C4">
                        <w:rPr>
                          <w:rFonts w:ascii="Times New Roman" w:hAnsi="Times New Roman" w:cs="Times New Roman"/>
                        </w:rPr>
                        <w:t>аправление (вручение) заявителю уведомления, информирование собственников смежного помещения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D3703" w:rsidRPr="00585C9A" w:rsidRDefault="004D3703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3703" w:rsidRPr="00585C9A" w:rsidRDefault="004D3703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3703" w:rsidRPr="00585C9A" w:rsidRDefault="004D3703" w:rsidP="004D370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02E5C" w:rsidRPr="00585C9A" w:rsidRDefault="00902E5C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5C9A" w:rsidRPr="00585C9A" w:rsidRDefault="00585C9A" w:rsidP="00585C9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85C9A" w:rsidRPr="00585C9A" w:rsidRDefault="00585C9A" w:rsidP="00585C9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>города Кузнецка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В.В. Константинова</w:t>
      </w:r>
    </w:p>
    <w:p w:rsidR="0003415A" w:rsidRDefault="0003415A">
      <w:pPr>
        <w:rPr>
          <w:rFonts w:ascii="Times New Roman" w:hAnsi="Times New Roman" w:cs="Times New Roman"/>
        </w:rPr>
      </w:pPr>
    </w:p>
    <w:p w:rsidR="0003415A" w:rsidRDefault="0003415A">
      <w:pPr>
        <w:rPr>
          <w:rFonts w:ascii="Times New Roman" w:hAnsi="Times New Roman" w:cs="Times New Roman"/>
        </w:rPr>
      </w:pPr>
    </w:p>
    <w:p w:rsidR="0003415A" w:rsidRDefault="0003415A">
      <w:pPr>
        <w:rPr>
          <w:rFonts w:ascii="Times New Roman" w:hAnsi="Times New Roman" w:cs="Times New Roman"/>
        </w:rPr>
      </w:pPr>
    </w:p>
    <w:p w:rsidR="004B31CB" w:rsidRPr="00B03677" w:rsidRDefault="004B31CB" w:rsidP="004B31C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№ 2</w:t>
      </w:r>
    </w:p>
    <w:p w:rsidR="004B31CB" w:rsidRPr="0003415A" w:rsidRDefault="004B31CB" w:rsidP="004B31C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03415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4B31CB" w:rsidRPr="0003415A" w:rsidRDefault="004B31CB" w:rsidP="004B31C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 предоставлению муниципальной услуги</w:t>
      </w:r>
    </w:p>
    <w:p w:rsidR="004B31CB" w:rsidRPr="0003415A" w:rsidRDefault="004B31CB" w:rsidP="004B31C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Подготовка и выдача решений о переводе</w:t>
      </w:r>
    </w:p>
    <w:p w:rsidR="004B31CB" w:rsidRPr="0003415A" w:rsidRDefault="004B31CB" w:rsidP="004B31CB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 об отказе в переводе жилого помещения</w:t>
      </w:r>
    </w:p>
    <w:p w:rsidR="0003415A" w:rsidRDefault="004B31CB" w:rsidP="004B31CB">
      <w:pPr>
        <w:jc w:val="right"/>
        <w:rPr>
          <w:rFonts w:ascii="Times New Roman" w:hAnsi="Times New Roman" w:cs="Times New Roman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нежилое или нежил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 помещения в жилое помещение»</w:t>
      </w:r>
    </w:p>
    <w:p w:rsidR="0003415A" w:rsidRDefault="0003415A">
      <w:pPr>
        <w:rPr>
          <w:rFonts w:ascii="Times New Roman" w:hAnsi="Times New Roman" w:cs="Times New Roman"/>
        </w:rPr>
      </w:pPr>
    </w:p>
    <w:p w:rsidR="004D161D" w:rsidRPr="00C048DE" w:rsidRDefault="004D161D" w:rsidP="004B31CB">
      <w:pPr>
        <w:jc w:val="right"/>
        <w:rPr>
          <w:rFonts w:ascii="Times New Roman" w:hAnsi="Times New Roman" w:cs="Times New Roman"/>
        </w:rPr>
      </w:pPr>
    </w:p>
    <w:p w:rsidR="004D161D" w:rsidRPr="00257E74" w:rsidRDefault="00A67244" w:rsidP="004B31CB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257E74">
        <w:rPr>
          <w:rFonts w:ascii="Times New Roman" w:hAnsi="Times New Roman" w:cs="Times New Roman"/>
          <w:sz w:val="28"/>
          <w:szCs w:val="28"/>
        </w:rPr>
        <w:t>Начальнику отдела архитектуры</w:t>
      </w:r>
    </w:p>
    <w:p w:rsidR="004D161D" w:rsidRPr="00257E74" w:rsidRDefault="00A67244" w:rsidP="004B31CB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257E74">
        <w:rPr>
          <w:rFonts w:ascii="Times New Roman" w:hAnsi="Times New Roman" w:cs="Times New Roman"/>
          <w:sz w:val="28"/>
          <w:szCs w:val="28"/>
        </w:rPr>
        <w:t xml:space="preserve">                                       и градостроительства администрации</w:t>
      </w:r>
    </w:p>
    <w:p w:rsidR="004D161D" w:rsidRPr="00257E74" w:rsidRDefault="00A67244" w:rsidP="004B31CB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257E74">
        <w:rPr>
          <w:rFonts w:ascii="Times New Roman" w:hAnsi="Times New Roman" w:cs="Times New Roman"/>
          <w:sz w:val="28"/>
          <w:szCs w:val="28"/>
        </w:rPr>
        <w:t xml:space="preserve">                                       города Кузнецка Пензенской области</w:t>
      </w:r>
    </w:p>
    <w:p w:rsidR="004D161D" w:rsidRDefault="004D161D" w:rsidP="004B31CB">
      <w:pPr>
        <w:jc w:val="right"/>
        <w:rPr>
          <w:rFonts w:ascii="Times New Roman" w:hAnsi="Times New Roman" w:cs="Times New Roman"/>
        </w:rPr>
      </w:pPr>
    </w:p>
    <w:p w:rsidR="004B31CB" w:rsidRPr="00C048DE" w:rsidRDefault="004B31CB" w:rsidP="004B31CB">
      <w:pPr>
        <w:jc w:val="right"/>
        <w:rPr>
          <w:rFonts w:ascii="Times New Roman" w:hAnsi="Times New Roman" w:cs="Times New Roman"/>
        </w:rPr>
      </w:pP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57E74">
        <w:rPr>
          <w:rFonts w:ascii="Times New Roman" w:hAnsi="Times New Roman" w:cs="Times New Roman"/>
          <w:sz w:val="28"/>
          <w:szCs w:val="28"/>
        </w:rPr>
        <w:t>от кого:</w:t>
      </w:r>
      <w:r w:rsidRPr="00C048DE"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                         (Ф.И.О. физического лица)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57E74">
        <w:rPr>
          <w:rFonts w:ascii="Times New Roman" w:hAnsi="Times New Roman" w:cs="Times New Roman"/>
          <w:sz w:val="28"/>
          <w:szCs w:val="28"/>
        </w:rPr>
        <w:t>проживающего</w:t>
      </w:r>
      <w:r w:rsidRPr="00C048DE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__________________________________________________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57E74">
        <w:rPr>
          <w:rFonts w:ascii="Times New Roman" w:hAnsi="Times New Roman" w:cs="Times New Roman"/>
          <w:sz w:val="28"/>
          <w:szCs w:val="28"/>
        </w:rPr>
        <w:t>паспорт</w:t>
      </w:r>
      <w:r w:rsidRPr="00C048DE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                 (серия, номер, кем и когда выдан)</w:t>
      </w:r>
    </w:p>
    <w:p w:rsidR="004D161D" w:rsidRPr="00C048DE" w:rsidRDefault="00A67244" w:rsidP="004B31CB">
      <w:pPr>
        <w:pStyle w:val="aff8"/>
        <w:jc w:val="right"/>
        <w:rPr>
          <w:rFonts w:ascii="Times New Roman" w:hAnsi="Times New Roman" w:cs="Times New Roman"/>
          <w:sz w:val="22"/>
          <w:szCs w:val="22"/>
        </w:rPr>
      </w:pPr>
      <w:r w:rsidRPr="00C048D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57E74">
        <w:rPr>
          <w:rFonts w:ascii="Times New Roman" w:hAnsi="Times New Roman" w:cs="Times New Roman"/>
          <w:sz w:val="28"/>
          <w:szCs w:val="28"/>
        </w:rPr>
        <w:t>телефон</w:t>
      </w:r>
      <w:r w:rsidRPr="00C048DE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4D161D" w:rsidRPr="00C048DE" w:rsidRDefault="004D161D">
      <w:pPr>
        <w:rPr>
          <w:rFonts w:ascii="Times New Roman" w:hAnsi="Times New Roman" w:cs="Times New Roman"/>
        </w:rPr>
      </w:pPr>
    </w:p>
    <w:p w:rsidR="004B31CB" w:rsidRDefault="004B31CB" w:rsidP="004B31CB">
      <w:pPr>
        <w:pStyle w:val="aff8"/>
        <w:jc w:val="center"/>
        <w:rPr>
          <w:rStyle w:val="a3"/>
          <w:rFonts w:ascii="Times New Roman" w:hAnsi="Times New Roman" w:cs="Times New Roman"/>
        </w:rPr>
      </w:pPr>
    </w:p>
    <w:p w:rsidR="004B31CB" w:rsidRDefault="004B31CB" w:rsidP="004B31CB">
      <w:pPr>
        <w:pStyle w:val="aff8"/>
        <w:jc w:val="center"/>
        <w:rPr>
          <w:rStyle w:val="a3"/>
          <w:rFonts w:ascii="Times New Roman" w:hAnsi="Times New Roman" w:cs="Times New Roman"/>
        </w:rPr>
      </w:pPr>
    </w:p>
    <w:p w:rsidR="004D161D" w:rsidRPr="00AB4C5E" w:rsidRDefault="00AB4C5E" w:rsidP="00AB4C5E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AB4C5E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  <w:r w:rsidR="00A67244" w:rsidRPr="00AB4C5E">
        <w:rPr>
          <w:rStyle w:val="a3"/>
          <w:rFonts w:ascii="Times New Roman" w:hAnsi="Times New Roman" w:cs="Times New Roman"/>
          <w:sz w:val="28"/>
          <w:szCs w:val="28"/>
        </w:rPr>
        <w:t xml:space="preserve"> о выдаче разрешения</w:t>
      </w:r>
    </w:p>
    <w:p w:rsidR="004D161D" w:rsidRPr="00AB4C5E" w:rsidRDefault="00A67244" w:rsidP="004B31CB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AB4C5E">
        <w:rPr>
          <w:rStyle w:val="a3"/>
          <w:rFonts w:ascii="Times New Roman" w:hAnsi="Times New Roman" w:cs="Times New Roman"/>
          <w:sz w:val="28"/>
          <w:szCs w:val="28"/>
        </w:rPr>
        <w:t xml:space="preserve">на перевод жилого помещения в </w:t>
      </w:r>
      <w:proofErr w:type="gramStart"/>
      <w:r w:rsidRPr="00AB4C5E">
        <w:rPr>
          <w:rStyle w:val="a3"/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AB4C5E">
        <w:rPr>
          <w:rStyle w:val="a3"/>
          <w:rFonts w:ascii="Times New Roman" w:hAnsi="Times New Roman" w:cs="Times New Roman"/>
          <w:sz w:val="28"/>
          <w:szCs w:val="28"/>
        </w:rPr>
        <w:t xml:space="preserve"> или нежилого помещения в жилое</w:t>
      </w:r>
    </w:p>
    <w:p w:rsidR="004B31CB" w:rsidRPr="004B31CB" w:rsidRDefault="004B31CB" w:rsidP="004B31CB">
      <w:pPr>
        <w:jc w:val="center"/>
        <w:rPr>
          <w:rFonts w:ascii="Times New Roman" w:hAnsi="Times New Roman" w:cs="Times New Roman"/>
        </w:rPr>
      </w:pP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 xml:space="preserve">     </w:t>
      </w:r>
      <w:r w:rsidRPr="00257E74">
        <w:rPr>
          <w:rFonts w:ascii="Times New Roman" w:hAnsi="Times New Roman" w:cs="Times New Roman"/>
          <w:sz w:val="28"/>
          <w:szCs w:val="28"/>
        </w:rPr>
        <w:t>Прошу  выдать  разрешение  на  перевод  жилого  помещения  в нежилое</w:t>
      </w:r>
      <w:r w:rsidR="004B31CB" w:rsidRPr="00257E74">
        <w:rPr>
          <w:rFonts w:ascii="Times New Roman" w:hAnsi="Times New Roman" w:cs="Times New Roman"/>
          <w:sz w:val="28"/>
          <w:szCs w:val="28"/>
        </w:rPr>
        <w:t xml:space="preserve"> </w:t>
      </w:r>
      <w:r w:rsidRPr="00257E74">
        <w:rPr>
          <w:rFonts w:ascii="Times New Roman" w:hAnsi="Times New Roman" w:cs="Times New Roman"/>
          <w:sz w:val="28"/>
          <w:szCs w:val="28"/>
        </w:rPr>
        <w:t xml:space="preserve">или нежилого помещения </w:t>
      </w:r>
      <w:proofErr w:type="gramStart"/>
      <w:r w:rsidRPr="00257E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E74">
        <w:rPr>
          <w:rFonts w:ascii="Times New Roman" w:hAnsi="Times New Roman" w:cs="Times New Roman"/>
          <w:sz w:val="28"/>
          <w:szCs w:val="28"/>
        </w:rPr>
        <w:t xml:space="preserve"> жилое, расположенное по адресу:</w:t>
      </w:r>
      <w:r w:rsidRPr="004B31CB">
        <w:rPr>
          <w:rFonts w:ascii="Times New Roman" w:hAnsi="Times New Roman" w:cs="Times New Roman"/>
        </w:rPr>
        <w:t xml:space="preserve"> ___________</w:t>
      </w:r>
      <w:r w:rsidR="004B31CB">
        <w:rPr>
          <w:rFonts w:ascii="Times New Roman" w:hAnsi="Times New Roman" w:cs="Times New Roman"/>
        </w:rPr>
        <w:t>__________</w:t>
      </w:r>
      <w:r w:rsidRPr="004B31CB">
        <w:rPr>
          <w:rFonts w:ascii="Times New Roman" w:hAnsi="Times New Roman" w:cs="Times New Roman"/>
        </w:rPr>
        <w:t>___</w:t>
      </w:r>
      <w:r w:rsidR="004B31CB">
        <w:rPr>
          <w:rFonts w:ascii="Times New Roman" w:hAnsi="Times New Roman" w:cs="Times New Roman"/>
        </w:rPr>
        <w:t>___</w:t>
      </w:r>
      <w:r w:rsidRPr="004B31CB">
        <w:rPr>
          <w:rFonts w:ascii="Times New Roman" w:hAnsi="Times New Roman" w:cs="Times New Roman"/>
        </w:rPr>
        <w:t>__</w:t>
      </w:r>
      <w:r w:rsidR="00257E74">
        <w:rPr>
          <w:rFonts w:ascii="Times New Roman" w:hAnsi="Times New Roman" w:cs="Times New Roman"/>
        </w:rPr>
        <w:t>_________________________________________________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  <w:sz w:val="20"/>
          <w:szCs w:val="20"/>
        </w:rPr>
      </w:pPr>
      <w:r w:rsidRPr="004B31CB">
        <w:rPr>
          <w:rFonts w:ascii="Times New Roman" w:hAnsi="Times New Roman" w:cs="Times New Roman"/>
          <w:sz w:val="20"/>
          <w:szCs w:val="20"/>
        </w:rPr>
        <w:t xml:space="preserve">      </w:t>
      </w:r>
      <w:r w:rsidR="004B31C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57E7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31CB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_________________________________________________________________________</w:t>
      </w:r>
      <w:r w:rsidR="004B31CB">
        <w:rPr>
          <w:rFonts w:ascii="Times New Roman" w:hAnsi="Times New Roman" w:cs="Times New Roman"/>
        </w:rPr>
        <w:t>_____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257E74">
        <w:rPr>
          <w:rFonts w:ascii="Times New Roman" w:hAnsi="Times New Roman" w:cs="Times New Roman"/>
          <w:sz w:val="28"/>
          <w:szCs w:val="28"/>
        </w:rPr>
        <w:t xml:space="preserve">с целью перевода его </w:t>
      </w:r>
      <w:proofErr w:type="gramStart"/>
      <w:r w:rsidRPr="00257E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31CB">
        <w:rPr>
          <w:rFonts w:ascii="Times New Roman" w:hAnsi="Times New Roman" w:cs="Times New Roman"/>
        </w:rPr>
        <w:t xml:space="preserve"> __________________________________________________</w:t>
      </w:r>
      <w:r w:rsidR="00257E74">
        <w:rPr>
          <w:rFonts w:ascii="Times New Roman" w:hAnsi="Times New Roman" w:cs="Times New Roman"/>
        </w:rPr>
        <w:t>_____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_________________________________________________________________________</w:t>
      </w:r>
      <w:r w:rsidR="004B31CB">
        <w:rPr>
          <w:rFonts w:ascii="Times New Roman" w:hAnsi="Times New Roman" w:cs="Times New Roman"/>
        </w:rPr>
        <w:t>_____</w:t>
      </w:r>
    </w:p>
    <w:p w:rsidR="00257E74" w:rsidRDefault="00A67244" w:rsidP="004B31CB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257E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161D" w:rsidRPr="00257E74" w:rsidRDefault="00A67244" w:rsidP="004B31CB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257E7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__________________________________________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__________________________________________</w:t>
      </w:r>
    </w:p>
    <w:p w:rsidR="004D161D" w:rsidRPr="004B31CB" w:rsidRDefault="004D161D" w:rsidP="004B31CB">
      <w:pPr>
        <w:rPr>
          <w:rFonts w:ascii="Times New Roman" w:hAnsi="Times New Roman" w:cs="Times New Roman"/>
        </w:rPr>
      </w:pP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________________________________</w:t>
      </w: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(подпись)               (Ф.И.О.)</w:t>
      </w:r>
    </w:p>
    <w:p w:rsidR="004D161D" w:rsidRPr="004B31CB" w:rsidRDefault="004D161D" w:rsidP="004B31CB">
      <w:pPr>
        <w:rPr>
          <w:rFonts w:ascii="Times New Roman" w:hAnsi="Times New Roman" w:cs="Times New Roman"/>
        </w:rPr>
      </w:pPr>
    </w:p>
    <w:p w:rsidR="004D161D" w:rsidRPr="004B31CB" w:rsidRDefault="00A67244" w:rsidP="004B31CB">
      <w:pPr>
        <w:pStyle w:val="aff8"/>
        <w:jc w:val="both"/>
        <w:rPr>
          <w:rFonts w:ascii="Times New Roman" w:hAnsi="Times New Roman" w:cs="Times New Roman"/>
        </w:rPr>
      </w:pPr>
      <w:r w:rsidRPr="004B31CB">
        <w:rPr>
          <w:rFonts w:ascii="Times New Roman" w:hAnsi="Times New Roman" w:cs="Times New Roman"/>
        </w:rPr>
        <w:t>"___" ______________ 20__ г.</w:t>
      </w:r>
    </w:p>
    <w:p w:rsidR="004D161D" w:rsidRDefault="004D161D" w:rsidP="004B31CB">
      <w:pPr>
        <w:rPr>
          <w:rFonts w:ascii="Times New Roman" w:hAnsi="Times New Roman" w:cs="Times New Roman"/>
        </w:rPr>
      </w:pPr>
    </w:p>
    <w:p w:rsidR="004B31CB" w:rsidRDefault="004B31CB" w:rsidP="004B31CB">
      <w:pPr>
        <w:rPr>
          <w:rFonts w:ascii="Times New Roman" w:hAnsi="Times New Roman" w:cs="Times New Roman"/>
        </w:rPr>
      </w:pPr>
    </w:p>
    <w:p w:rsidR="004B31CB" w:rsidRDefault="004B31CB" w:rsidP="004B31CB">
      <w:pPr>
        <w:rPr>
          <w:rFonts w:ascii="Times New Roman" w:hAnsi="Times New Roman" w:cs="Times New Roman"/>
        </w:rPr>
      </w:pPr>
    </w:p>
    <w:p w:rsidR="004B31CB" w:rsidRPr="004B31CB" w:rsidRDefault="004B31CB" w:rsidP="004B31CB">
      <w:pPr>
        <w:rPr>
          <w:rFonts w:ascii="Times New Roman" w:hAnsi="Times New Roman" w:cs="Times New Roman"/>
        </w:rPr>
      </w:pPr>
    </w:p>
    <w:p w:rsidR="004B31CB" w:rsidRPr="00585C9A" w:rsidRDefault="004B31CB" w:rsidP="004B31C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B31CB" w:rsidRDefault="004B31CB" w:rsidP="004B31C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>города Кузнецка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В.В. Константинова</w:t>
      </w:r>
    </w:p>
    <w:p w:rsidR="00475C61" w:rsidRDefault="00475C61" w:rsidP="004B31C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739E2" w:rsidRPr="00B03677" w:rsidRDefault="00C739E2" w:rsidP="00C739E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№ 3</w:t>
      </w:r>
    </w:p>
    <w:p w:rsidR="00C739E2" w:rsidRPr="0003415A" w:rsidRDefault="00C739E2" w:rsidP="00C739E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03415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C739E2" w:rsidRPr="0003415A" w:rsidRDefault="00C739E2" w:rsidP="00C739E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 предоставлению муниципальной услуги</w:t>
      </w:r>
    </w:p>
    <w:p w:rsidR="00C739E2" w:rsidRPr="0003415A" w:rsidRDefault="00C739E2" w:rsidP="00C739E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Подготовка и выдача решений о переводе</w:t>
      </w:r>
    </w:p>
    <w:p w:rsidR="00C739E2" w:rsidRPr="0003415A" w:rsidRDefault="00C739E2" w:rsidP="00C739E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 об отказе в переводе жилого помещения</w:t>
      </w:r>
    </w:p>
    <w:p w:rsidR="00C739E2" w:rsidRDefault="00C739E2" w:rsidP="00C739E2">
      <w:pPr>
        <w:jc w:val="right"/>
        <w:rPr>
          <w:rFonts w:ascii="Times New Roman" w:hAnsi="Times New Roman" w:cs="Times New Roman"/>
        </w:rPr>
      </w:pPr>
      <w:r w:rsidRPr="0003415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нежилое или нежил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 помещения в жилое помещение»</w:t>
      </w:r>
    </w:p>
    <w:p w:rsidR="00C739E2" w:rsidRDefault="00C739E2" w:rsidP="004B31C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739E2" w:rsidRDefault="00C739E2" w:rsidP="004B31C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739E2" w:rsidRDefault="00C739E2" w:rsidP="00C739E2">
      <w:pPr>
        <w:pStyle w:val="ConsPlusNonformat"/>
        <w:jc w:val="right"/>
      </w:pPr>
      <w:r>
        <w:t xml:space="preserve">                                 Кому 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    </w:t>
      </w:r>
      <w:proofErr w:type="gramStart"/>
      <w:r>
        <w:t>(фамилия, имя, отчество -</w:t>
      </w:r>
      <w:proofErr w:type="gramEnd"/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         для граждан;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полное наименование организации -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     для юридических лиц)</w:t>
      </w:r>
    </w:p>
    <w:p w:rsidR="00C739E2" w:rsidRDefault="00C739E2" w:rsidP="00C739E2">
      <w:pPr>
        <w:pStyle w:val="ConsPlusNonformat"/>
        <w:jc w:val="right"/>
        <w:outlineLvl w:val="0"/>
      </w:pPr>
    </w:p>
    <w:p w:rsidR="00C739E2" w:rsidRDefault="00C739E2" w:rsidP="00C739E2">
      <w:pPr>
        <w:pStyle w:val="ConsPlusNonformat"/>
        <w:jc w:val="right"/>
      </w:pPr>
      <w:r>
        <w:t xml:space="preserve">                                 Куда 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     </w:t>
      </w:r>
      <w:proofErr w:type="gramStart"/>
      <w:r>
        <w:t>(почтовый индекс и адрес</w:t>
      </w:r>
      <w:proofErr w:type="gramEnd"/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заявителя согласно заявлению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           о переводе)</w:t>
      </w:r>
    </w:p>
    <w:p w:rsidR="00C739E2" w:rsidRDefault="00C739E2" w:rsidP="00C739E2">
      <w:pPr>
        <w:pStyle w:val="ConsPlusNonformat"/>
        <w:jc w:val="right"/>
      </w:pPr>
      <w:r>
        <w:t xml:space="preserve">                                 _________________________________</w:t>
      </w:r>
    </w:p>
    <w:p w:rsidR="00C739E2" w:rsidRDefault="00C739E2" w:rsidP="00C739E2">
      <w:pPr>
        <w:pStyle w:val="ConsPlusNonformat"/>
        <w:jc w:val="right"/>
      </w:pPr>
    </w:p>
    <w:p w:rsid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9E2" w:rsidRP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E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739E2" w:rsidRP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E2">
        <w:rPr>
          <w:rFonts w:ascii="Times New Roman" w:hAnsi="Times New Roman" w:cs="Times New Roman"/>
          <w:b/>
          <w:sz w:val="24"/>
          <w:szCs w:val="24"/>
        </w:rPr>
        <w:t xml:space="preserve">о переводе (отказе в переводе) </w:t>
      </w:r>
      <w:proofErr w:type="gramStart"/>
      <w:r w:rsidRPr="00C739E2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C739E2">
        <w:rPr>
          <w:rFonts w:ascii="Times New Roman" w:hAnsi="Times New Roman" w:cs="Times New Roman"/>
          <w:b/>
          <w:sz w:val="24"/>
          <w:szCs w:val="24"/>
        </w:rPr>
        <w:t xml:space="preserve"> (нежилого)</w:t>
      </w:r>
    </w:p>
    <w:p w:rsidR="00C739E2" w:rsidRPr="00C739E2" w:rsidRDefault="00C739E2" w:rsidP="00C739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E2">
        <w:rPr>
          <w:rFonts w:ascii="Times New Roman" w:hAnsi="Times New Roman" w:cs="Times New Roman"/>
          <w:b/>
          <w:sz w:val="24"/>
          <w:szCs w:val="24"/>
        </w:rPr>
        <w:t>помещения в нежилое (жилое) помещение</w:t>
      </w:r>
    </w:p>
    <w:p w:rsidR="00C739E2" w:rsidRDefault="00C739E2" w:rsidP="00C739E2">
      <w:pPr>
        <w:pStyle w:val="ConsPlusNonformat"/>
        <w:jc w:val="both"/>
      </w:pP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органа местного самоуправления,</w:t>
      </w:r>
      <w:proofErr w:type="gramEnd"/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_________________________________________________________________,</w:t>
      </w:r>
    </w:p>
    <w:p w:rsidR="00C739E2" w:rsidRDefault="00C739E2" w:rsidP="00C739E2">
      <w:pPr>
        <w:pStyle w:val="ConsPlusNonformat"/>
        <w:jc w:val="both"/>
      </w:pPr>
      <w:r>
        <w:t xml:space="preserve">                осуществляющего перевод помещения)</w:t>
      </w:r>
    </w:p>
    <w:p w:rsidR="00C739E2" w:rsidRDefault="00C739E2" w:rsidP="00C739E2">
      <w:pPr>
        <w:pStyle w:val="ConsPlusNonformat"/>
        <w:jc w:val="both"/>
      </w:pPr>
      <w:r>
        <w:t xml:space="preserve">рассмотрев представленные в соответствии с частью 2   </w:t>
      </w:r>
      <w:hyperlink r:id="rId7" w:history="1">
        <w:r>
          <w:rPr>
            <w:color w:val="0000FF"/>
          </w:rPr>
          <w:t>статьи    23</w:t>
        </w:r>
      </w:hyperlink>
    </w:p>
    <w:p w:rsidR="00C739E2" w:rsidRDefault="00C739E2" w:rsidP="00C739E2">
      <w:pPr>
        <w:pStyle w:val="ConsPlusNonformat"/>
        <w:jc w:val="both"/>
      </w:pPr>
      <w:r>
        <w:t>Жилищного кодекса Российской Федерации  документы    о    переводе</w:t>
      </w:r>
    </w:p>
    <w:p w:rsidR="00C739E2" w:rsidRDefault="00C739E2" w:rsidP="00C739E2">
      <w:pPr>
        <w:pStyle w:val="ConsPlusNonformat"/>
        <w:jc w:val="both"/>
      </w:pPr>
      <w:r>
        <w:t>помещения общей площадью __ кв. м, находящегося по адресу: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 (наиме</w:t>
      </w:r>
      <w:r w:rsidR="006E5FF3">
        <w:t xml:space="preserve">нование городского </w:t>
      </w:r>
      <w:r>
        <w:t xml:space="preserve"> поселения)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(наименование ули</w:t>
      </w:r>
      <w:r w:rsidR="006E5FF3">
        <w:t xml:space="preserve">цы, площади, </w:t>
      </w:r>
      <w:r>
        <w:t>проезда и т.п.)</w:t>
      </w:r>
    </w:p>
    <w:p w:rsidR="00C739E2" w:rsidRDefault="00C739E2" w:rsidP="00C739E2">
      <w:pPr>
        <w:pStyle w:val="ConsPlusNonformat"/>
        <w:jc w:val="both"/>
      </w:pPr>
      <w:r>
        <w:t xml:space="preserve">                  корпус (владение, строение)</w:t>
      </w:r>
    </w:p>
    <w:p w:rsidR="00C739E2" w:rsidRDefault="00C739E2" w:rsidP="00C739E2">
      <w:pPr>
        <w:pStyle w:val="ConsPlusNonformat"/>
        <w:jc w:val="both"/>
      </w:pPr>
      <w:r>
        <w:t>дом ______, ----------------------------------------,  кв. ______,</w:t>
      </w:r>
    </w:p>
    <w:p w:rsidR="00C739E2" w:rsidRDefault="00C739E2" w:rsidP="00C739E2">
      <w:pPr>
        <w:pStyle w:val="ConsPlusNonformat"/>
        <w:jc w:val="both"/>
      </w:pPr>
      <w:r>
        <w:t xml:space="preserve">                     (ненужное зачеркнуть)</w:t>
      </w:r>
    </w:p>
    <w:p w:rsidR="00C739E2" w:rsidRDefault="00C739E2" w:rsidP="00C739E2">
      <w:pPr>
        <w:pStyle w:val="ConsPlusNonformat"/>
        <w:jc w:val="both"/>
      </w:pPr>
      <w:r>
        <w:t>из жилого (нежилого) в нежилое (жилое)</w:t>
      </w:r>
    </w:p>
    <w:p w:rsidR="00C739E2" w:rsidRDefault="00C739E2" w:rsidP="00C739E2">
      <w:pPr>
        <w:pStyle w:val="ConsPlusNonformat"/>
        <w:jc w:val="both"/>
      </w:pPr>
      <w:r>
        <w:t>--------------------------------------   в   целях   использования</w:t>
      </w:r>
    </w:p>
    <w:p w:rsidR="00C739E2" w:rsidRDefault="00C739E2" w:rsidP="00C739E2">
      <w:pPr>
        <w:pStyle w:val="ConsPlusNonformat"/>
        <w:jc w:val="both"/>
      </w:pPr>
      <w:r>
        <w:t xml:space="preserve">       (ненужное зачеркнуть)</w:t>
      </w:r>
    </w:p>
    <w:p w:rsidR="00C739E2" w:rsidRDefault="00C739E2" w:rsidP="00C739E2">
      <w:pPr>
        <w:pStyle w:val="ConsPlusNonformat"/>
        <w:jc w:val="both"/>
      </w:pPr>
      <w:r>
        <w:t>помещения в качестве 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              </w:t>
      </w:r>
      <w:proofErr w:type="gramStart"/>
      <w:r>
        <w:t>(вид использования помещения в соответствии</w:t>
      </w:r>
      <w:proofErr w:type="gramEnd"/>
    </w:p>
    <w:p w:rsidR="00C739E2" w:rsidRDefault="00C739E2" w:rsidP="00C739E2">
      <w:pPr>
        <w:pStyle w:val="ConsPlusNonformat"/>
        <w:jc w:val="both"/>
      </w:pPr>
      <w:r>
        <w:t xml:space="preserve">                                с заявлением о переводе)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_________________________________________________________________,</w:t>
      </w:r>
    </w:p>
    <w:p w:rsidR="00C739E2" w:rsidRDefault="00C739E2" w:rsidP="00C739E2">
      <w:pPr>
        <w:pStyle w:val="ConsPlusNonformat"/>
        <w:jc w:val="both"/>
      </w:pPr>
    </w:p>
    <w:p w:rsidR="00C739E2" w:rsidRDefault="006E5FF3" w:rsidP="00C739E2">
      <w:pPr>
        <w:pStyle w:val="ConsPlusNonformat"/>
        <w:jc w:val="both"/>
      </w:pPr>
      <w:r>
        <w:t>ПОСТАНОВИЛА</w:t>
      </w:r>
      <w:proofErr w:type="gramStart"/>
      <w:r w:rsidR="00C739E2">
        <w:t xml:space="preserve"> (_________________________________________________________):</w:t>
      </w:r>
      <w:proofErr w:type="gramEnd"/>
    </w:p>
    <w:p w:rsidR="00C739E2" w:rsidRDefault="00C739E2" w:rsidP="00C739E2">
      <w:pPr>
        <w:pStyle w:val="ConsPlusNonformat"/>
        <w:jc w:val="both"/>
      </w:pPr>
      <w:r>
        <w:t xml:space="preserve">            (наименование акта, дата его принятия и номер)</w:t>
      </w:r>
    </w:p>
    <w:p w:rsidR="00C739E2" w:rsidRDefault="00C739E2" w:rsidP="00C739E2">
      <w:pPr>
        <w:pStyle w:val="ConsPlusNonformat"/>
        <w:jc w:val="both"/>
      </w:pPr>
      <w:r>
        <w:t xml:space="preserve">    1. Помещение на основании приложенных к заявлению документов:</w:t>
      </w:r>
    </w:p>
    <w:p w:rsidR="00C739E2" w:rsidRDefault="00C739E2" w:rsidP="00C739E2">
      <w:pPr>
        <w:pStyle w:val="ConsPlusNonformat"/>
        <w:jc w:val="both"/>
      </w:pPr>
      <w:r>
        <w:t xml:space="preserve">                    жилого (нежилого) в  нежилое (жилое)</w:t>
      </w:r>
    </w:p>
    <w:p w:rsidR="00C739E2" w:rsidRDefault="00C739E2" w:rsidP="00C739E2">
      <w:pPr>
        <w:pStyle w:val="ConsPlusNonformat"/>
        <w:jc w:val="both"/>
      </w:pPr>
      <w:r>
        <w:t xml:space="preserve">    а) перевести из ------------------------------------------ без</w:t>
      </w:r>
    </w:p>
    <w:p w:rsidR="00C739E2" w:rsidRDefault="00C739E2" w:rsidP="00C739E2">
      <w:pPr>
        <w:pStyle w:val="ConsPlusNonformat"/>
        <w:jc w:val="both"/>
      </w:pPr>
      <w:r>
        <w:t xml:space="preserve">                            (ненужное зачеркнуть)</w:t>
      </w:r>
    </w:p>
    <w:p w:rsidR="00C739E2" w:rsidRDefault="00C739E2" w:rsidP="00C739E2">
      <w:pPr>
        <w:pStyle w:val="ConsPlusNonformat"/>
        <w:jc w:val="both"/>
      </w:pPr>
      <w:r>
        <w:lastRenderedPageBreak/>
        <w:t>предварительных условий;</w:t>
      </w:r>
    </w:p>
    <w:p w:rsidR="00C739E2" w:rsidRDefault="00C739E2" w:rsidP="00C739E2">
      <w:pPr>
        <w:pStyle w:val="ConsPlusNonformat"/>
        <w:jc w:val="both"/>
      </w:pPr>
      <w:r>
        <w:t xml:space="preserve">    б) перевести из жилого (нежилого) в  нежилое    (жилое)    при</w:t>
      </w:r>
    </w:p>
    <w:p w:rsidR="00C739E2" w:rsidRDefault="00C739E2" w:rsidP="00C739E2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проведения в установленном порядке следующих видов работ: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         </w:t>
      </w:r>
      <w:proofErr w:type="gramStart"/>
      <w:r>
        <w:t>(перечень работ по переустройству</w:t>
      </w:r>
      <w:proofErr w:type="gramEnd"/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            (перепланировке) помещения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или иных необходимых работ по ремонту, реконструкции,</w:t>
      </w:r>
    </w:p>
    <w:p w:rsidR="00C739E2" w:rsidRDefault="00C739E2" w:rsidP="00C739E2">
      <w:pPr>
        <w:pStyle w:val="ConsPlusNonformat"/>
        <w:jc w:val="both"/>
      </w:pPr>
      <w:r>
        <w:t xml:space="preserve">                      реставрации помещения)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_________________________________________________________________.</w:t>
      </w:r>
    </w:p>
    <w:p w:rsidR="00C739E2" w:rsidRDefault="00C739E2" w:rsidP="00C739E2">
      <w:pPr>
        <w:pStyle w:val="ConsPlusNonformat"/>
        <w:jc w:val="both"/>
      </w:pPr>
      <w:r>
        <w:t xml:space="preserve">    2. Отказать в переводе указанного    помещения    </w:t>
      </w:r>
      <w:proofErr w:type="gramStart"/>
      <w:r>
        <w:t>из</w:t>
      </w:r>
      <w:proofErr w:type="gramEnd"/>
      <w:r>
        <w:t xml:space="preserve">    жилого</w:t>
      </w:r>
    </w:p>
    <w:p w:rsidR="00C739E2" w:rsidRDefault="00C739E2" w:rsidP="00C739E2">
      <w:pPr>
        <w:pStyle w:val="ConsPlusNonformat"/>
        <w:jc w:val="both"/>
      </w:pPr>
      <w:r>
        <w:t>(</w:t>
      </w:r>
      <w:proofErr w:type="gramStart"/>
      <w:r>
        <w:t>нежилого</w:t>
      </w:r>
      <w:proofErr w:type="gramEnd"/>
      <w:r>
        <w:t>) в нежилое (жилое) в связи с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     (основани</w:t>
      </w:r>
      <w:proofErr w:type="gramStart"/>
      <w:r>
        <w:t>е(</w:t>
      </w:r>
      <w:proofErr w:type="gramEnd"/>
      <w:r>
        <w:t xml:space="preserve">я), установленное частью 1 </w:t>
      </w:r>
      <w:hyperlink r:id="rId8" w:history="1">
        <w:r>
          <w:rPr>
            <w:color w:val="0000FF"/>
          </w:rPr>
          <w:t>статьи 24</w:t>
        </w:r>
      </w:hyperlink>
    </w:p>
    <w:p w:rsidR="00C739E2" w:rsidRDefault="00C739E2" w:rsidP="00C739E2">
      <w:pPr>
        <w:pStyle w:val="ConsPlusNonformat"/>
        <w:jc w:val="both"/>
      </w:pPr>
      <w:r>
        <w:t xml:space="preserve">             </w:t>
      </w:r>
      <w:proofErr w:type="gramStart"/>
      <w:r>
        <w:t>Жилищного кодекса Российской Федерации)</w:t>
      </w:r>
      <w:proofErr w:type="gramEnd"/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  <w:r>
        <w:t>__________________________________________________________________</w:t>
      </w:r>
    </w:p>
    <w:p w:rsidR="00C739E2" w:rsidRDefault="00C739E2" w:rsidP="00C739E2">
      <w:pPr>
        <w:pStyle w:val="ConsPlusNonformat"/>
        <w:jc w:val="both"/>
      </w:pPr>
    </w:p>
    <w:p w:rsidR="00C739E2" w:rsidRDefault="00C739E2" w:rsidP="00C739E2">
      <w:pPr>
        <w:pStyle w:val="ConsPlusNonformat"/>
        <w:jc w:val="both"/>
      </w:pPr>
      <w:r>
        <w:t>_________________________  ________________  _____________________</w:t>
      </w:r>
    </w:p>
    <w:p w:rsidR="00C739E2" w:rsidRDefault="00C739E2" w:rsidP="00C739E2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(подпись)      (расшифровка подписи)</w:t>
      </w:r>
      <w:proofErr w:type="gramEnd"/>
    </w:p>
    <w:p w:rsidR="00C739E2" w:rsidRDefault="00C739E2" w:rsidP="00C739E2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C739E2" w:rsidRDefault="00C739E2" w:rsidP="00C739E2">
      <w:pPr>
        <w:pStyle w:val="ConsPlusNonformat"/>
        <w:jc w:val="both"/>
      </w:pPr>
    </w:p>
    <w:p w:rsidR="00C739E2" w:rsidRDefault="00C739E2" w:rsidP="00C739E2">
      <w:pPr>
        <w:pStyle w:val="ConsPlusNonformat"/>
        <w:jc w:val="both"/>
      </w:pPr>
      <w:r>
        <w:t>"  " ____________ 200_ г.</w:t>
      </w:r>
    </w:p>
    <w:p w:rsidR="00C739E2" w:rsidRDefault="00C739E2" w:rsidP="00C739E2">
      <w:pPr>
        <w:pStyle w:val="ConsPlusNonformat"/>
        <w:jc w:val="both"/>
      </w:pPr>
    </w:p>
    <w:p w:rsidR="00C739E2" w:rsidRDefault="00C739E2" w:rsidP="00C739E2">
      <w:pPr>
        <w:pStyle w:val="ConsPlusNonformat"/>
        <w:jc w:val="both"/>
      </w:pPr>
      <w:r>
        <w:t>М.П.</w:t>
      </w: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C739E2" w:rsidRDefault="00C739E2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C739E2" w:rsidRDefault="00C739E2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C739E2" w:rsidRPr="00585C9A" w:rsidRDefault="00C739E2" w:rsidP="00C739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739E2" w:rsidRDefault="00C739E2" w:rsidP="00C739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85C9A">
        <w:rPr>
          <w:rFonts w:ascii="Times New Roman" w:eastAsia="Times New Roman" w:hAnsi="Times New Roman" w:cs="Times New Roman"/>
          <w:sz w:val="28"/>
          <w:szCs w:val="28"/>
        </w:rPr>
        <w:t>города Кузнецка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5C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В.В. Константинова</w:t>
      </w: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p w:rsidR="00475C61" w:rsidRDefault="00475C61" w:rsidP="00475C61">
      <w:pPr>
        <w:widowControl/>
        <w:adjustRightInd/>
        <w:ind w:left="5245" w:firstLine="0"/>
        <w:jc w:val="left"/>
        <w:rPr>
          <w:rFonts w:ascii="Times New Roman" w:hAnsi="Times New Roman" w:cs="Times New Roman"/>
        </w:rPr>
      </w:pPr>
    </w:p>
    <w:sectPr w:rsidR="00475C61" w:rsidSect="00464FA5">
      <w:pgSz w:w="11900" w:h="16800"/>
      <w:pgMar w:top="907" w:right="799" w:bottom="851" w:left="16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03"/>
    <w:rsid w:val="00010A4E"/>
    <w:rsid w:val="0003415A"/>
    <w:rsid w:val="000341E5"/>
    <w:rsid w:val="00055FD5"/>
    <w:rsid w:val="000902C2"/>
    <w:rsid w:val="0009286E"/>
    <w:rsid w:val="000A0A22"/>
    <w:rsid w:val="001A4E2C"/>
    <w:rsid w:val="001C243D"/>
    <w:rsid w:val="001F5F89"/>
    <w:rsid w:val="002415E6"/>
    <w:rsid w:val="00257E74"/>
    <w:rsid w:val="002C22AC"/>
    <w:rsid w:val="002D5D41"/>
    <w:rsid w:val="00422D53"/>
    <w:rsid w:val="00464FA5"/>
    <w:rsid w:val="00475C61"/>
    <w:rsid w:val="00480486"/>
    <w:rsid w:val="004A279D"/>
    <w:rsid w:val="004B31CB"/>
    <w:rsid w:val="004D161D"/>
    <w:rsid w:val="004D3703"/>
    <w:rsid w:val="004E7984"/>
    <w:rsid w:val="00506F44"/>
    <w:rsid w:val="00521050"/>
    <w:rsid w:val="00521952"/>
    <w:rsid w:val="0054228A"/>
    <w:rsid w:val="00577D3D"/>
    <w:rsid w:val="00585C9A"/>
    <w:rsid w:val="005D70FB"/>
    <w:rsid w:val="005E24FF"/>
    <w:rsid w:val="00610F33"/>
    <w:rsid w:val="00640BDE"/>
    <w:rsid w:val="00665400"/>
    <w:rsid w:val="006E5FF3"/>
    <w:rsid w:val="007251A7"/>
    <w:rsid w:val="007669B4"/>
    <w:rsid w:val="0078692B"/>
    <w:rsid w:val="0078726C"/>
    <w:rsid w:val="007F580F"/>
    <w:rsid w:val="00824F0D"/>
    <w:rsid w:val="008448C7"/>
    <w:rsid w:val="00884B03"/>
    <w:rsid w:val="00902E5C"/>
    <w:rsid w:val="009318CC"/>
    <w:rsid w:val="00936A47"/>
    <w:rsid w:val="009743D5"/>
    <w:rsid w:val="009D6233"/>
    <w:rsid w:val="009F413E"/>
    <w:rsid w:val="009F774A"/>
    <w:rsid w:val="00A337C8"/>
    <w:rsid w:val="00A34CB9"/>
    <w:rsid w:val="00A67244"/>
    <w:rsid w:val="00A9588C"/>
    <w:rsid w:val="00AA6CC2"/>
    <w:rsid w:val="00AB4C5E"/>
    <w:rsid w:val="00B03677"/>
    <w:rsid w:val="00B42135"/>
    <w:rsid w:val="00B51023"/>
    <w:rsid w:val="00B5270E"/>
    <w:rsid w:val="00B620B4"/>
    <w:rsid w:val="00B81F49"/>
    <w:rsid w:val="00B90ABD"/>
    <w:rsid w:val="00BB41BA"/>
    <w:rsid w:val="00BD7198"/>
    <w:rsid w:val="00BF6D6E"/>
    <w:rsid w:val="00C000CC"/>
    <w:rsid w:val="00C048DE"/>
    <w:rsid w:val="00C739E2"/>
    <w:rsid w:val="00D22A51"/>
    <w:rsid w:val="00D41303"/>
    <w:rsid w:val="00D569C4"/>
    <w:rsid w:val="00E20817"/>
    <w:rsid w:val="00E24F97"/>
    <w:rsid w:val="00EB01BF"/>
    <w:rsid w:val="00EB3ACC"/>
    <w:rsid w:val="00EC0E97"/>
    <w:rsid w:val="00ED3A76"/>
    <w:rsid w:val="00EF36E1"/>
    <w:rsid w:val="00F12832"/>
    <w:rsid w:val="00F145BE"/>
    <w:rsid w:val="00F31F2B"/>
    <w:rsid w:val="00F82C8F"/>
    <w:rsid w:val="00F866ED"/>
    <w:rsid w:val="00FA3574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AB4C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2C22A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2C2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AB4C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2C22A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2C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A249B576EE498A63E96C6EE9A098EB856DE13334A1FFD426FB6EEED9F3B90772F5D963D11A758HEp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3A249B576EE498A63E96C6EE9A098EB856DE13334A1FFD426FB6EEED9F3B90772F5D963D11A757HEp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4E09-3359-4C6F-815D-3D66AC6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21</Pages>
  <Words>4289</Words>
  <Characters>36068</Characters>
  <Application>Microsoft Office Word</Application>
  <DocSecurity>0</DocSecurity>
  <Lines>300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87</cp:revision>
  <cp:lastPrinted>2015-04-15T12:12:00Z</cp:lastPrinted>
  <dcterms:created xsi:type="dcterms:W3CDTF">2015-04-09T15:07:00Z</dcterms:created>
  <dcterms:modified xsi:type="dcterms:W3CDTF">2015-04-20T14:00:00Z</dcterms:modified>
</cp:coreProperties>
</file>